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13" w:rsidRPr="00F37B13" w:rsidRDefault="00F37B13" w:rsidP="00A96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B13">
        <w:rPr>
          <w:rFonts w:ascii="Times New Roman" w:hAnsi="Times New Roman"/>
          <w:b/>
          <w:sz w:val="24"/>
          <w:szCs w:val="24"/>
        </w:rPr>
        <w:t>Анализ</w:t>
      </w:r>
    </w:p>
    <w:p w:rsidR="003A0D51" w:rsidRDefault="00F37B13" w:rsidP="00A96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B13">
        <w:rPr>
          <w:rFonts w:ascii="Times New Roman" w:hAnsi="Times New Roman"/>
          <w:b/>
          <w:sz w:val="24"/>
          <w:szCs w:val="24"/>
        </w:rPr>
        <w:t xml:space="preserve">работы </w:t>
      </w:r>
      <w:r w:rsidR="00837212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F37B13">
        <w:rPr>
          <w:rFonts w:ascii="Times New Roman" w:hAnsi="Times New Roman"/>
          <w:b/>
          <w:sz w:val="24"/>
          <w:szCs w:val="24"/>
        </w:rPr>
        <w:t>методического объединения  учителей математики</w:t>
      </w:r>
    </w:p>
    <w:p w:rsidR="00F37B13" w:rsidRDefault="003A0D51" w:rsidP="00A96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города Ставрополя </w:t>
      </w:r>
      <w:r w:rsidR="00F37B13">
        <w:rPr>
          <w:rFonts w:ascii="Times New Roman" w:hAnsi="Times New Roman"/>
          <w:b/>
          <w:sz w:val="24"/>
          <w:szCs w:val="24"/>
        </w:rPr>
        <w:t>з</w:t>
      </w:r>
      <w:r w:rsidR="00087AE6">
        <w:rPr>
          <w:rFonts w:ascii="Times New Roman" w:hAnsi="Times New Roman"/>
          <w:b/>
          <w:sz w:val="24"/>
          <w:szCs w:val="24"/>
        </w:rPr>
        <w:t>а 201</w:t>
      </w:r>
      <w:r w:rsidR="007F25E0">
        <w:rPr>
          <w:rFonts w:ascii="Times New Roman" w:hAnsi="Times New Roman"/>
          <w:b/>
          <w:sz w:val="24"/>
          <w:szCs w:val="24"/>
        </w:rPr>
        <w:t>9</w:t>
      </w:r>
      <w:r w:rsidR="00087AE6">
        <w:rPr>
          <w:rFonts w:ascii="Times New Roman" w:hAnsi="Times New Roman"/>
          <w:b/>
          <w:sz w:val="24"/>
          <w:szCs w:val="24"/>
        </w:rPr>
        <w:t>-20</w:t>
      </w:r>
      <w:r w:rsidR="007F25E0">
        <w:rPr>
          <w:rFonts w:ascii="Times New Roman" w:hAnsi="Times New Roman"/>
          <w:b/>
          <w:sz w:val="24"/>
          <w:szCs w:val="24"/>
        </w:rPr>
        <w:t>20</w:t>
      </w:r>
      <w:r w:rsidR="002A40E3">
        <w:rPr>
          <w:rFonts w:ascii="Times New Roman" w:hAnsi="Times New Roman"/>
          <w:b/>
          <w:sz w:val="24"/>
          <w:szCs w:val="24"/>
        </w:rPr>
        <w:t xml:space="preserve"> </w:t>
      </w:r>
      <w:r w:rsidR="00837212">
        <w:rPr>
          <w:rFonts w:ascii="Times New Roman" w:hAnsi="Times New Roman"/>
          <w:b/>
          <w:sz w:val="24"/>
          <w:szCs w:val="24"/>
        </w:rPr>
        <w:t>учебный</w:t>
      </w:r>
      <w:r w:rsidR="00F37B13" w:rsidRPr="00F37B1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D4A01" w:rsidRDefault="000D4A01" w:rsidP="00A96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A01" w:rsidRPr="000D4A01" w:rsidRDefault="000D4A01" w:rsidP="00A9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4A01" w:rsidRPr="000D4A01" w:rsidRDefault="000D4A01" w:rsidP="00852418">
      <w:pPr>
        <w:autoSpaceDE w:val="0"/>
        <w:autoSpaceDN w:val="0"/>
        <w:adjustRightInd w:val="0"/>
        <w:spacing w:after="0" w:line="240" w:lineRule="auto"/>
        <w:ind w:left="284" w:right="237" w:hanging="284"/>
        <w:jc w:val="both"/>
        <w:rPr>
          <w:rFonts w:ascii="Times New Roman" w:hAnsi="Times New Roman"/>
          <w:color w:val="000000"/>
          <w:sz w:val="24"/>
          <w:szCs w:val="28"/>
        </w:rPr>
      </w:pPr>
      <w:r w:rsidRPr="000D4A01">
        <w:rPr>
          <w:rFonts w:ascii="Times New Roman" w:hAnsi="Times New Roman"/>
          <w:b/>
          <w:bCs/>
          <w:color w:val="000000"/>
          <w:sz w:val="24"/>
          <w:szCs w:val="28"/>
        </w:rPr>
        <w:t xml:space="preserve">Цель анализа: </w:t>
      </w:r>
      <w:r w:rsidRPr="000D4A01">
        <w:rPr>
          <w:rFonts w:ascii="Times New Roman" w:hAnsi="Times New Roman"/>
          <w:color w:val="000000"/>
          <w:sz w:val="24"/>
          <w:szCs w:val="28"/>
        </w:rPr>
        <w:t>определение уровня продуктивности научно-методической работы</w:t>
      </w:r>
      <w:r w:rsidR="009916EC">
        <w:rPr>
          <w:rFonts w:ascii="Times New Roman" w:hAnsi="Times New Roman"/>
          <w:color w:val="000000"/>
          <w:sz w:val="24"/>
          <w:szCs w:val="28"/>
        </w:rPr>
        <w:t xml:space="preserve"> городского МО учителей математики</w:t>
      </w:r>
      <w:r w:rsidRPr="000D4A01">
        <w:rPr>
          <w:rFonts w:ascii="Times New Roman" w:hAnsi="Times New Roman"/>
          <w:color w:val="000000"/>
          <w:sz w:val="24"/>
          <w:szCs w:val="28"/>
        </w:rPr>
        <w:t xml:space="preserve">, объективная оценка результатов, определение проблем научно-методической работы, определение целей и задач </w:t>
      </w:r>
      <w:r w:rsidR="009916EC">
        <w:rPr>
          <w:rFonts w:ascii="Times New Roman" w:hAnsi="Times New Roman"/>
          <w:color w:val="000000"/>
          <w:sz w:val="24"/>
          <w:szCs w:val="28"/>
        </w:rPr>
        <w:t xml:space="preserve">школьного математического образования города Ставрополя </w:t>
      </w:r>
      <w:r w:rsidRPr="000D4A01">
        <w:rPr>
          <w:rFonts w:ascii="Times New Roman" w:hAnsi="Times New Roman"/>
          <w:color w:val="000000"/>
          <w:sz w:val="24"/>
          <w:szCs w:val="28"/>
        </w:rPr>
        <w:t xml:space="preserve">на новый учебный год. </w:t>
      </w:r>
    </w:p>
    <w:p w:rsidR="000D4A01" w:rsidRPr="000D4A01" w:rsidRDefault="000D4A01" w:rsidP="00852418">
      <w:pPr>
        <w:autoSpaceDE w:val="0"/>
        <w:autoSpaceDN w:val="0"/>
        <w:adjustRightInd w:val="0"/>
        <w:spacing w:after="0" w:line="240" w:lineRule="auto"/>
        <w:ind w:left="284" w:right="237" w:hanging="284"/>
        <w:jc w:val="both"/>
        <w:rPr>
          <w:rFonts w:ascii="Times New Roman" w:hAnsi="Times New Roman"/>
          <w:color w:val="000000"/>
          <w:sz w:val="24"/>
          <w:szCs w:val="28"/>
        </w:rPr>
      </w:pPr>
      <w:r w:rsidRPr="000D4A01">
        <w:rPr>
          <w:rFonts w:ascii="Times New Roman" w:hAnsi="Times New Roman"/>
          <w:b/>
          <w:bCs/>
          <w:color w:val="000000"/>
          <w:sz w:val="24"/>
          <w:szCs w:val="28"/>
        </w:rPr>
        <w:t xml:space="preserve">Задачи: </w:t>
      </w:r>
    </w:p>
    <w:p w:rsidR="000D4A01" w:rsidRPr="000D4A01" w:rsidRDefault="0062472A" w:rsidP="008524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1. </w:t>
      </w:r>
      <w:r w:rsidR="000D4A01" w:rsidRPr="000D4A01">
        <w:rPr>
          <w:rFonts w:ascii="Times New Roman" w:hAnsi="Times New Roman"/>
          <w:color w:val="000000"/>
          <w:sz w:val="24"/>
          <w:szCs w:val="28"/>
        </w:rPr>
        <w:t xml:space="preserve">Проанализировать состояние научно-методической работы ГМО учителей </w:t>
      </w:r>
      <w:r w:rsidR="000D4A01">
        <w:rPr>
          <w:rFonts w:ascii="Times New Roman" w:hAnsi="Times New Roman"/>
          <w:color w:val="000000"/>
          <w:sz w:val="24"/>
          <w:szCs w:val="28"/>
        </w:rPr>
        <w:t>математик</w:t>
      </w:r>
      <w:r w:rsidR="005C24CF">
        <w:rPr>
          <w:rFonts w:ascii="Times New Roman" w:hAnsi="Times New Roman"/>
          <w:color w:val="000000"/>
          <w:sz w:val="24"/>
          <w:szCs w:val="28"/>
        </w:rPr>
        <w:t>и</w:t>
      </w:r>
      <w:r w:rsidR="000D4A01">
        <w:rPr>
          <w:rFonts w:ascii="Times New Roman" w:hAnsi="Times New Roman"/>
          <w:color w:val="000000"/>
          <w:sz w:val="24"/>
          <w:szCs w:val="28"/>
        </w:rPr>
        <w:t>.</w:t>
      </w:r>
      <w:r w:rsidR="000D4A01" w:rsidRPr="000D4A01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0D4A01" w:rsidRPr="000D4A01" w:rsidRDefault="000D4A01" w:rsidP="008524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 w:rsidRPr="000D4A01">
        <w:rPr>
          <w:rFonts w:ascii="Times New Roman" w:hAnsi="Times New Roman"/>
          <w:color w:val="000000"/>
          <w:sz w:val="24"/>
          <w:szCs w:val="28"/>
        </w:rPr>
        <w:t xml:space="preserve">2. Выявить проблемы, снижающие уровень продуктивности научно-методической работы. </w:t>
      </w:r>
    </w:p>
    <w:p w:rsidR="000D4A01" w:rsidRPr="000D4A01" w:rsidRDefault="000D4A01" w:rsidP="008524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 w:rsidRPr="000D4A01">
        <w:rPr>
          <w:rFonts w:ascii="Times New Roman" w:hAnsi="Times New Roman"/>
          <w:color w:val="000000"/>
          <w:sz w:val="24"/>
          <w:szCs w:val="28"/>
        </w:rPr>
        <w:t xml:space="preserve">3. </w:t>
      </w:r>
      <w:r w:rsidR="005C24CF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0D4A01">
        <w:rPr>
          <w:rFonts w:ascii="Times New Roman" w:hAnsi="Times New Roman"/>
          <w:color w:val="000000"/>
          <w:sz w:val="24"/>
          <w:szCs w:val="28"/>
        </w:rPr>
        <w:t xml:space="preserve">Определить возможные пути и средства решения обозначенных проблем. </w:t>
      </w:r>
    </w:p>
    <w:p w:rsidR="000D4A01" w:rsidRPr="000D4A01" w:rsidRDefault="000D4A01" w:rsidP="008524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8"/>
        </w:rPr>
      </w:pPr>
      <w:r w:rsidRPr="000D4A01">
        <w:rPr>
          <w:rFonts w:ascii="Times New Roman" w:hAnsi="Times New Roman"/>
          <w:color w:val="000000"/>
          <w:sz w:val="24"/>
          <w:szCs w:val="28"/>
        </w:rPr>
        <w:t>4.</w:t>
      </w:r>
      <w:r w:rsidR="005C24CF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0D4A01">
        <w:rPr>
          <w:rFonts w:ascii="Times New Roman" w:hAnsi="Times New Roman"/>
          <w:color w:val="000000"/>
          <w:sz w:val="24"/>
          <w:szCs w:val="28"/>
        </w:rPr>
        <w:t xml:space="preserve">Сформулировать цели и задачи </w:t>
      </w:r>
      <w:r w:rsidR="009916EC">
        <w:rPr>
          <w:rFonts w:ascii="Times New Roman" w:hAnsi="Times New Roman"/>
          <w:color w:val="000000"/>
          <w:sz w:val="24"/>
          <w:szCs w:val="28"/>
        </w:rPr>
        <w:t xml:space="preserve">школьного математического образования города  </w:t>
      </w:r>
      <w:r w:rsidR="0062472A">
        <w:rPr>
          <w:rFonts w:ascii="Times New Roman" w:hAnsi="Times New Roman"/>
          <w:color w:val="000000"/>
          <w:sz w:val="24"/>
          <w:szCs w:val="28"/>
        </w:rPr>
        <w:t xml:space="preserve">    </w:t>
      </w:r>
      <w:r w:rsidR="009916EC">
        <w:rPr>
          <w:rFonts w:ascii="Times New Roman" w:hAnsi="Times New Roman"/>
          <w:color w:val="000000"/>
          <w:sz w:val="24"/>
          <w:szCs w:val="28"/>
        </w:rPr>
        <w:t xml:space="preserve">Ставрополя </w:t>
      </w:r>
      <w:r w:rsidRPr="000D4A01">
        <w:rPr>
          <w:rFonts w:ascii="Times New Roman" w:hAnsi="Times New Roman"/>
          <w:color w:val="000000"/>
          <w:sz w:val="24"/>
          <w:szCs w:val="28"/>
        </w:rPr>
        <w:t xml:space="preserve">на новый </w:t>
      </w:r>
      <w:r w:rsidR="0062472A">
        <w:rPr>
          <w:rFonts w:ascii="Times New Roman" w:hAnsi="Times New Roman"/>
          <w:color w:val="000000"/>
          <w:sz w:val="24"/>
          <w:szCs w:val="28"/>
        </w:rPr>
        <w:t>19</w:t>
      </w:r>
      <w:r w:rsidR="007F25E0">
        <w:rPr>
          <w:rFonts w:ascii="Times New Roman" w:hAnsi="Times New Roman"/>
          <w:color w:val="000000"/>
          <w:sz w:val="24"/>
          <w:szCs w:val="28"/>
        </w:rPr>
        <w:t>20</w:t>
      </w:r>
      <w:r w:rsidR="0062472A">
        <w:rPr>
          <w:rFonts w:ascii="Times New Roman" w:hAnsi="Times New Roman"/>
          <w:color w:val="000000"/>
          <w:sz w:val="24"/>
          <w:szCs w:val="28"/>
        </w:rPr>
        <w:t>-192</w:t>
      </w:r>
      <w:r w:rsidR="007F25E0">
        <w:rPr>
          <w:rFonts w:ascii="Times New Roman" w:hAnsi="Times New Roman"/>
          <w:color w:val="000000"/>
          <w:sz w:val="24"/>
          <w:szCs w:val="28"/>
        </w:rPr>
        <w:t>1</w:t>
      </w:r>
      <w:r w:rsidR="0062472A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0D4A01">
        <w:rPr>
          <w:rFonts w:ascii="Times New Roman" w:hAnsi="Times New Roman"/>
          <w:color w:val="000000"/>
          <w:sz w:val="24"/>
          <w:szCs w:val="28"/>
        </w:rPr>
        <w:t xml:space="preserve">учебный год. </w:t>
      </w:r>
    </w:p>
    <w:p w:rsidR="00CD4B76" w:rsidRDefault="00CD4B76" w:rsidP="0085241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</w:p>
    <w:p w:rsidR="000F7B60" w:rsidRDefault="000F7B60" w:rsidP="00B21C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7B60">
        <w:rPr>
          <w:rFonts w:ascii="Times New Roman" w:hAnsi="Times New Roman"/>
          <w:sz w:val="24"/>
        </w:rPr>
        <w:t>Инновационный характер осуществляемых в образовании перемен в аспекте национальной инициативы «Наша новая школа», Программы «Российское образование – 2020: модель образования для экономики, основанной на знаниях» требует новых подходов к организации методической работы. Модернизация образования и творческие инновационные процессы в отрасли стимулируют к обновлению муниципальную методическую службу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21C2B" w:rsidRDefault="000F7B60" w:rsidP="00B21C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7B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21C2B" w:rsidRPr="00B21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Муниципальная методическая служба – организационная структура в муниципальной системе образования, объединяющая субъектов образовательной деятельности и реализующая функции их методической поддержки, сопровождения в целях обеспечения новых образовательных результатов. </w:t>
      </w:r>
    </w:p>
    <w:p w:rsidR="000F7B60" w:rsidRDefault="00B21C2B" w:rsidP="00B21C2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21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ГМО</w:t>
      </w:r>
      <w:r w:rsidRPr="00B21C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создание условий для повышения профессионально-личностного саморазвития педагога, готовности к инновациям (к освоению новых и разработке авторских программ и технологий), созданию индивидуально-авторской педагогической или методической системы. Основная цель МР – обеспечить профессиональную готовность педагогических работников к реализации ФГОС через создание системы непрерывного профессионального развития в контексте профессионального стандарта «Педагог». Профессиональное развитие педагога – предмет деятельности методических служб всех уровней</w:t>
      </w:r>
      <w:r w:rsidRPr="00B21C2B">
        <w:rPr>
          <w:rFonts w:ascii="Times New Roman" w:hAnsi="Times New Roman"/>
          <w:sz w:val="24"/>
          <w:szCs w:val="24"/>
        </w:rPr>
        <w:t xml:space="preserve"> </w:t>
      </w:r>
      <w:r w:rsidR="00E11899" w:rsidRPr="00B21C2B">
        <w:rPr>
          <w:rFonts w:ascii="Times New Roman" w:hAnsi="Times New Roman"/>
          <w:sz w:val="24"/>
          <w:szCs w:val="24"/>
        </w:rPr>
        <w:t>Основной миссией городской методической службы является оказание реальной адресной помощи педагогам в развитии их профессионального мастерства, повышении творческого потенциала. В соответствии с данной миссией, с одной стороны, и новым содержанием образования, новыми образовательными технологиями, развитием педагогического творчества, с другой, вызвана необходимость приведения ГМО в соответствие</w:t>
      </w:r>
      <w:r w:rsidR="00E11899" w:rsidRPr="00E11899">
        <w:rPr>
          <w:rFonts w:ascii="Times New Roman" w:hAnsi="Times New Roman"/>
          <w:sz w:val="24"/>
        </w:rPr>
        <w:t xml:space="preserve"> с требованиями времени. </w:t>
      </w:r>
    </w:p>
    <w:p w:rsidR="000F7B60" w:rsidRPr="000F7B60" w:rsidRDefault="000F7B60" w:rsidP="00B21C2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F7B60">
        <w:rPr>
          <w:rFonts w:ascii="Times New Roman" w:hAnsi="Times New Roman"/>
          <w:sz w:val="24"/>
        </w:rPr>
        <w:t xml:space="preserve">За последние годы деятельность ММС стала более сложной, разнообразной по своим задачам, содержанию, формам и методам реализации. Наряду с традиционной работой муниципальная методическая служба обеспечивает научно-методическое сопровождение педагогических инноваций, устанавливая тесные связи с региональными учреждениями, участвуя в региональных проектах. Без работы методической службы органами управления практически не может быть качественно решена ни одна задача развития современной системы </w:t>
      </w:r>
      <w:r w:rsidRPr="000F7B60">
        <w:rPr>
          <w:rFonts w:ascii="Times New Roman" w:hAnsi="Times New Roman"/>
          <w:sz w:val="24"/>
        </w:rPr>
        <w:lastRenderedPageBreak/>
        <w:t>образования. Если органы управления образованием ставят цели и определяют основные направления и стратегию всей системы в целом, то методические службы создают благоприятные условия для выполнения поставленных целей, т. е. функционирования и развития образовательных учреждений. Эту роль методической службы можно определить как поддерживающую. Для этого методическая служба выполняет такие функции, как оказание практической и интеллектуальной помощи, подкрепление инициатив и инновационных процессов, стимулирование инновационной деятельности, выявление и устранение недостатков, налаживание и установление контактов, связей, оказывающих положительное влияние на реализацию целей образовательной деятельности.</w:t>
      </w:r>
    </w:p>
    <w:p w:rsidR="00E11899" w:rsidRPr="00E11899" w:rsidRDefault="00E11899" w:rsidP="00A967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899">
        <w:rPr>
          <w:rFonts w:ascii="Times New Roman" w:hAnsi="Times New Roman"/>
          <w:sz w:val="24"/>
        </w:rPr>
        <w:t>Многообразие функций и задач методической работы</w:t>
      </w:r>
      <w:r w:rsidR="00CD4CA1">
        <w:rPr>
          <w:rFonts w:ascii="Times New Roman" w:hAnsi="Times New Roman"/>
          <w:sz w:val="24"/>
        </w:rPr>
        <w:t xml:space="preserve"> ГМО</w:t>
      </w:r>
      <w:r w:rsidRPr="00E11899">
        <w:rPr>
          <w:rFonts w:ascii="Times New Roman" w:hAnsi="Times New Roman"/>
          <w:sz w:val="24"/>
        </w:rPr>
        <w:t>, постоянно обновляющийся характер ее содержания, а также конкретные особенности образовательн</w:t>
      </w:r>
      <w:r w:rsidR="00CD4CA1">
        <w:rPr>
          <w:rFonts w:ascii="Times New Roman" w:hAnsi="Times New Roman"/>
          <w:sz w:val="24"/>
        </w:rPr>
        <w:t>ых</w:t>
      </w:r>
      <w:r w:rsidRPr="00E11899">
        <w:rPr>
          <w:rFonts w:ascii="Times New Roman" w:hAnsi="Times New Roman"/>
          <w:sz w:val="24"/>
        </w:rPr>
        <w:t xml:space="preserve"> учреждени</w:t>
      </w:r>
      <w:r w:rsidR="00CD4CA1">
        <w:rPr>
          <w:rFonts w:ascii="Times New Roman" w:hAnsi="Times New Roman"/>
          <w:sz w:val="24"/>
        </w:rPr>
        <w:t>й города</w:t>
      </w:r>
      <w:r w:rsidRPr="00E11899">
        <w:rPr>
          <w:rFonts w:ascii="Times New Roman" w:hAnsi="Times New Roman"/>
          <w:sz w:val="24"/>
        </w:rPr>
        <w:t xml:space="preserve"> требуют от методической службы повышения эффективности традиционных и применения новых форм методической работы. </w:t>
      </w:r>
      <w:r w:rsidR="00CD4CA1">
        <w:rPr>
          <w:rFonts w:ascii="Times New Roman" w:hAnsi="Times New Roman"/>
          <w:sz w:val="24"/>
        </w:rPr>
        <w:t>Математики</w:t>
      </w:r>
      <w:r w:rsidRPr="00E11899">
        <w:rPr>
          <w:rFonts w:ascii="Times New Roman" w:hAnsi="Times New Roman"/>
          <w:sz w:val="24"/>
        </w:rPr>
        <w:t xml:space="preserve"> </w:t>
      </w:r>
      <w:r w:rsidR="00CD4CA1">
        <w:rPr>
          <w:rFonts w:ascii="Times New Roman" w:hAnsi="Times New Roman"/>
          <w:sz w:val="24"/>
        </w:rPr>
        <w:t xml:space="preserve"> Ставрополя </w:t>
      </w:r>
      <w:r w:rsidRPr="00E11899">
        <w:rPr>
          <w:rFonts w:ascii="Times New Roman" w:hAnsi="Times New Roman"/>
          <w:sz w:val="24"/>
        </w:rPr>
        <w:t>эффективно используют в своей деятельности разнообразные формы научно-методической работы: научно-практические конференции, семинары, круглые столы, мастер-классы, педагогические мастерские, конкурсы, выставки, а в последнее время активно используются такие формы, как форумы, фестивали, методические чтения и др.</w:t>
      </w:r>
    </w:p>
    <w:p w:rsidR="002A40E3" w:rsidRDefault="002A40E3" w:rsidP="00A96710">
      <w:pPr>
        <w:pStyle w:val="Default"/>
        <w:ind w:firstLine="708"/>
        <w:jc w:val="both"/>
      </w:pPr>
    </w:p>
    <w:p w:rsidR="00614F1B" w:rsidRPr="00C621E3" w:rsidRDefault="00614F1B" w:rsidP="00614F1B">
      <w:pPr>
        <w:pStyle w:val="Default"/>
        <w:jc w:val="both"/>
      </w:pPr>
      <w:r>
        <w:tab/>
      </w:r>
      <w:r w:rsidR="00837212" w:rsidRPr="00B5113C">
        <w:t>Работа методического объединения учителей математики</w:t>
      </w:r>
      <w:r w:rsidR="00837212">
        <w:t xml:space="preserve"> </w:t>
      </w:r>
      <w:r w:rsidR="00837212" w:rsidRPr="00B5113C">
        <w:t>проводилась в соот</w:t>
      </w:r>
      <w:r w:rsidR="00837212">
        <w:t>ветствии с планом работы на 201</w:t>
      </w:r>
      <w:r w:rsidR="00D222B4">
        <w:t>9</w:t>
      </w:r>
      <w:r w:rsidR="00837212" w:rsidRPr="00B5113C">
        <w:t xml:space="preserve"> – </w:t>
      </w:r>
      <w:r w:rsidR="00837212">
        <w:t>20</w:t>
      </w:r>
      <w:r w:rsidR="00D222B4">
        <w:t>20</w:t>
      </w:r>
      <w:r w:rsidR="00837212" w:rsidRPr="00B5113C">
        <w:t xml:space="preserve"> учебный год. </w:t>
      </w:r>
      <w:r w:rsidR="00837212" w:rsidRPr="00837212">
        <w:rPr>
          <w:bCs/>
          <w:kern w:val="28"/>
          <w:szCs w:val="32"/>
        </w:rPr>
        <w:t>Тема</w:t>
      </w:r>
      <w:r w:rsidR="00837212">
        <w:rPr>
          <w:bCs/>
          <w:kern w:val="28"/>
          <w:szCs w:val="32"/>
        </w:rPr>
        <w:t>, над которой работало МО</w:t>
      </w:r>
      <w:r w:rsidR="00837212" w:rsidRPr="00837212">
        <w:rPr>
          <w:b/>
          <w:bCs/>
          <w:kern w:val="28"/>
          <w:szCs w:val="32"/>
        </w:rPr>
        <w:t xml:space="preserve"> </w:t>
      </w:r>
      <w:r w:rsidR="00837212">
        <w:rPr>
          <w:b/>
          <w:bCs/>
          <w:kern w:val="28"/>
          <w:szCs w:val="32"/>
        </w:rPr>
        <w:t>«</w:t>
      </w:r>
      <w:r w:rsidR="00D222B4" w:rsidRPr="000E5060">
        <w:rPr>
          <w:bCs/>
          <w:kern w:val="28"/>
          <w:szCs w:val="32"/>
        </w:rPr>
        <w:t>Реализация новых образовательных стандартов как условие обеспечения современного качества образования</w:t>
      </w:r>
      <w:r w:rsidR="00D222B4">
        <w:rPr>
          <w:bCs/>
          <w:kern w:val="28"/>
          <w:szCs w:val="32"/>
        </w:rPr>
        <w:t xml:space="preserve"> </w:t>
      </w:r>
      <w:r w:rsidR="00D222B4" w:rsidRPr="00A176AE">
        <w:t>в условиях внедрения ФГОС ООО</w:t>
      </w:r>
      <w:r>
        <w:rPr>
          <w:bCs/>
        </w:rPr>
        <w:t>»</w:t>
      </w:r>
      <w:r w:rsidRPr="00C621E3">
        <w:t>.</w:t>
      </w:r>
    </w:p>
    <w:p w:rsidR="00614F1B" w:rsidRPr="00C621E3" w:rsidRDefault="00614F1B" w:rsidP="00614F1B">
      <w:pPr>
        <w:pStyle w:val="Default"/>
        <w:jc w:val="both"/>
      </w:pPr>
      <w:r w:rsidRPr="00C621E3">
        <w:t xml:space="preserve"> </w:t>
      </w:r>
    </w:p>
    <w:p w:rsidR="00CD4B76" w:rsidRDefault="00AE138E" w:rsidP="00CD4B76">
      <w:pPr>
        <w:spacing w:after="0" w:line="240" w:lineRule="auto"/>
        <w:ind w:firstLine="360"/>
        <w:outlineLvl w:val="0"/>
        <w:rPr>
          <w:rFonts w:ascii="Times New Roman" w:hAnsi="Times New Roman"/>
          <w:bCs/>
          <w:kern w:val="28"/>
          <w:sz w:val="24"/>
          <w:szCs w:val="32"/>
        </w:rPr>
      </w:pPr>
      <w:r>
        <w:rPr>
          <w:rFonts w:ascii="Times New Roman" w:hAnsi="Times New Roman"/>
          <w:bCs/>
          <w:kern w:val="28"/>
          <w:sz w:val="24"/>
          <w:szCs w:val="32"/>
        </w:rPr>
        <w:tab/>
      </w:r>
      <w:r w:rsidR="00837212">
        <w:rPr>
          <w:rFonts w:ascii="Times New Roman" w:hAnsi="Times New Roman"/>
          <w:bCs/>
          <w:kern w:val="28"/>
          <w:sz w:val="24"/>
          <w:szCs w:val="32"/>
        </w:rPr>
        <w:t>Цел</w:t>
      </w:r>
      <w:r>
        <w:rPr>
          <w:rFonts w:ascii="Times New Roman" w:hAnsi="Times New Roman"/>
          <w:bCs/>
          <w:kern w:val="28"/>
          <w:sz w:val="24"/>
          <w:szCs w:val="32"/>
        </w:rPr>
        <w:t>и</w:t>
      </w:r>
      <w:r w:rsidR="00837212">
        <w:rPr>
          <w:rFonts w:ascii="Times New Roman" w:hAnsi="Times New Roman"/>
          <w:bCs/>
          <w:kern w:val="28"/>
          <w:sz w:val="24"/>
          <w:szCs w:val="32"/>
        </w:rPr>
        <w:t>, стоящ</w:t>
      </w:r>
      <w:r>
        <w:rPr>
          <w:rFonts w:ascii="Times New Roman" w:hAnsi="Times New Roman"/>
          <w:bCs/>
          <w:kern w:val="28"/>
          <w:sz w:val="24"/>
          <w:szCs w:val="32"/>
        </w:rPr>
        <w:t>ие</w:t>
      </w:r>
      <w:r w:rsidR="002A40E3">
        <w:rPr>
          <w:rFonts w:ascii="Times New Roman" w:hAnsi="Times New Roman"/>
          <w:bCs/>
          <w:kern w:val="28"/>
          <w:sz w:val="24"/>
          <w:szCs w:val="32"/>
        </w:rPr>
        <w:t xml:space="preserve"> </w:t>
      </w:r>
      <w:r w:rsidR="00837212">
        <w:rPr>
          <w:rFonts w:ascii="Times New Roman" w:hAnsi="Times New Roman"/>
          <w:bCs/>
          <w:kern w:val="28"/>
          <w:sz w:val="24"/>
          <w:szCs w:val="32"/>
        </w:rPr>
        <w:t xml:space="preserve">перед </w:t>
      </w:r>
      <w:r>
        <w:rPr>
          <w:rFonts w:ascii="Times New Roman" w:hAnsi="Times New Roman"/>
          <w:bCs/>
          <w:kern w:val="28"/>
          <w:sz w:val="24"/>
          <w:szCs w:val="32"/>
        </w:rPr>
        <w:t>Г</w:t>
      </w:r>
      <w:r w:rsidR="00837212">
        <w:rPr>
          <w:rFonts w:ascii="Times New Roman" w:hAnsi="Times New Roman"/>
          <w:bCs/>
          <w:kern w:val="28"/>
          <w:sz w:val="24"/>
          <w:szCs w:val="32"/>
        </w:rPr>
        <w:t>МО:</w:t>
      </w:r>
    </w:p>
    <w:p w:rsidR="00AE138E" w:rsidRPr="003769CF" w:rsidRDefault="00AE138E" w:rsidP="00AE138E">
      <w:pPr>
        <w:pStyle w:val="Default"/>
        <w:numPr>
          <w:ilvl w:val="0"/>
          <w:numId w:val="30"/>
        </w:numPr>
        <w:ind w:left="0" w:firstLine="0"/>
        <w:contextualSpacing/>
        <w:jc w:val="both"/>
        <w:rPr>
          <w:szCs w:val="28"/>
        </w:rPr>
      </w:pPr>
      <w:r w:rsidRPr="003769CF">
        <w:rPr>
          <w:bCs/>
        </w:rPr>
        <w:t>совершенствовать профессиональные компетентности педагогов, как основы достижения современного качества образования;</w:t>
      </w:r>
    </w:p>
    <w:p w:rsidR="00AE138E" w:rsidRPr="003769CF" w:rsidRDefault="00AE138E" w:rsidP="00AE138E">
      <w:pPr>
        <w:pStyle w:val="Default"/>
        <w:numPr>
          <w:ilvl w:val="0"/>
          <w:numId w:val="30"/>
        </w:numPr>
        <w:ind w:left="0" w:firstLine="0"/>
        <w:contextualSpacing/>
        <w:jc w:val="both"/>
        <w:rPr>
          <w:szCs w:val="27"/>
          <w:shd w:val="clear" w:color="auto" w:fill="FFFFFF"/>
        </w:rPr>
      </w:pPr>
      <w:r w:rsidRPr="003769CF">
        <w:rPr>
          <w:szCs w:val="28"/>
        </w:rPr>
        <w:t>проанализировать основные направления обновления математического образования;</w:t>
      </w:r>
    </w:p>
    <w:p w:rsidR="00AE138E" w:rsidRPr="003769CF" w:rsidRDefault="00AE138E" w:rsidP="00AE138E">
      <w:pPr>
        <w:pStyle w:val="Default"/>
        <w:numPr>
          <w:ilvl w:val="0"/>
          <w:numId w:val="30"/>
        </w:numPr>
        <w:ind w:left="0" w:firstLine="0"/>
        <w:contextualSpacing/>
        <w:jc w:val="both"/>
        <w:rPr>
          <w:szCs w:val="28"/>
          <w:shd w:val="clear" w:color="auto" w:fill="FFFFFF"/>
        </w:rPr>
      </w:pPr>
      <w:r w:rsidRPr="003769CF">
        <w:rPr>
          <w:szCs w:val="28"/>
        </w:rPr>
        <w:t>обеспечить готовность учителей математики к эффективной педагогической деятельности в условиях внедрения ФГОС второго поколения в средней школе, а также успешной подготовки учащихся, проходящих государственную итоговую аттестацию в форме и по материалам ЕГЭ и ОГЭ;</w:t>
      </w:r>
    </w:p>
    <w:p w:rsidR="00AE138E" w:rsidRPr="003769CF" w:rsidRDefault="00AE138E" w:rsidP="00AE138E">
      <w:pPr>
        <w:pStyle w:val="Default"/>
        <w:numPr>
          <w:ilvl w:val="0"/>
          <w:numId w:val="30"/>
        </w:numPr>
        <w:ind w:left="0" w:firstLine="0"/>
        <w:contextualSpacing/>
        <w:jc w:val="both"/>
        <w:rPr>
          <w:szCs w:val="28"/>
          <w:shd w:val="clear" w:color="auto" w:fill="FFFFFF"/>
        </w:rPr>
      </w:pPr>
      <w:r w:rsidRPr="003769CF">
        <w:rPr>
          <w:szCs w:val="28"/>
          <w:shd w:val="clear" w:color="auto" w:fill="FFFFFF"/>
        </w:rPr>
        <w:t>повысить компетентность педагогических кадров в вопросе внедрения профессионального стандарта педагога.</w:t>
      </w:r>
    </w:p>
    <w:p w:rsidR="002A40E3" w:rsidRPr="002A40E3" w:rsidRDefault="002A40E3" w:rsidP="00A9671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3C668E" w:rsidRDefault="00AE138E" w:rsidP="00A967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113C" w:rsidRPr="00B5113C">
        <w:rPr>
          <w:rFonts w:ascii="Times New Roman" w:hAnsi="Times New Roman"/>
          <w:sz w:val="24"/>
          <w:szCs w:val="24"/>
        </w:rPr>
        <w:t>Задачами методическо</w:t>
      </w:r>
      <w:r w:rsidR="00D845F6">
        <w:rPr>
          <w:rFonts w:ascii="Times New Roman" w:hAnsi="Times New Roman"/>
          <w:sz w:val="24"/>
          <w:szCs w:val="24"/>
        </w:rPr>
        <w:t>го объединения на 201</w:t>
      </w:r>
      <w:r w:rsidR="00D222B4">
        <w:rPr>
          <w:rFonts w:ascii="Times New Roman" w:hAnsi="Times New Roman"/>
          <w:sz w:val="24"/>
          <w:szCs w:val="24"/>
        </w:rPr>
        <w:t>9</w:t>
      </w:r>
      <w:r w:rsidR="00D845F6">
        <w:rPr>
          <w:rFonts w:ascii="Times New Roman" w:hAnsi="Times New Roman"/>
          <w:sz w:val="24"/>
          <w:szCs w:val="24"/>
        </w:rPr>
        <w:t xml:space="preserve"> – 20</w:t>
      </w:r>
      <w:r w:rsidR="00D222B4">
        <w:rPr>
          <w:rFonts w:ascii="Times New Roman" w:hAnsi="Times New Roman"/>
          <w:sz w:val="24"/>
          <w:szCs w:val="24"/>
        </w:rPr>
        <w:t>20</w:t>
      </w:r>
      <w:r w:rsidR="00B5113C" w:rsidRPr="00B5113C">
        <w:rPr>
          <w:rFonts w:ascii="Times New Roman" w:hAnsi="Times New Roman"/>
          <w:sz w:val="24"/>
          <w:szCs w:val="24"/>
        </w:rPr>
        <w:t xml:space="preserve"> учебный год являлись:</w:t>
      </w:r>
    </w:p>
    <w:p w:rsidR="00AE138E" w:rsidRPr="008033CC" w:rsidRDefault="00AE138E" w:rsidP="00AE138E">
      <w:pPr>
        <w:pStyle w:val="Default"/>
        <w:numPr>
          <w:ilvl w:val="0"/>
          <w:numId w:val="29"/>
        </w:numPr>
        <w:ind w:left="0" w:firstLine="0"/>
        <w:jc w:val="both"/>
        <w:rPr>
          <w:sz w:val="22"/>
        </w:rPr>
      </w:pPr>
      <w:r>
        <w:rPr>
          <w:szCs w:val="28"/>
        </w:rPr>
        <w:t>о</w:t>
      </w:r>
      <w:r w:rsidRPr="008033CC">
        <w:rPr>
          <w:szCs w:val="28"/>
        </w:rPr>
        <w:t>сознание сути системных обновлений в образовании и их влияния на преподавания математики в школе</w:t>
      </w:r>
      <w:r>
        <w:rPr>
          <w:szCs w:val="28"/>
        </w:rPr>
        <w:t>;</w:t>
      </w:r>
    </w:p>
    <w:p w:rsidR="00AE138E" w:rsidRPr="00CD45D7" w:rsidRDefault="00AE138E" w:rsidP="00AE138E">
      <w:pPr>
        <w:pStyle w:val="Default"/>
        <w:numPr>
          <w:ilvl w:val="0"/>
          <w:numId w:val="29"/>
        </w:numPr>
        <w:spacing w:after="9"/>
        <w:ind w:left="0" w:firstLine="0"/>
        <w:jc w:val="both"/>
      </w:pPr>
      <w:r w:rsidRPr="00CD45D7">
        <w:rPr>
          <w:szCs w:val="28"/>
        </w:rPr>
        <w:t>выявление  обновлений в математическом образовании и в требованиях к математической подготовке учащихся</w:t>
      </w:r>
      <w:r>
        <w:rPr>
          <w:szCs w:val="28"/>
        </w:rPr>
        <w:t>;</w:t>
      </w:r>
    </w:p>
    <w:p w:rsidR="00AE138E" w:rsidRDefault="00AE138E" w:rsidP="00AE138E">
      <w:pPr>
        <w:pStyle w:val="Default"/>
        <w:numPr>
          <w:ilvl w:val="0"/>
          <w:numId w:val="29"/>
        </w:numPr>
        <w:spacing w:after="9"/>
        <w:ind w:left="0" w:firstLine="0"/>
        <w:jc w:val="both"/>
      </w:pPr>
      <w:r>
        <w:t>п</w:t>
      </w:r>
      <w:r w:rsidRPr="00C13156">
        <w:t xml:space="preserve">овышение педагогического мастерства учителя с учетом требований ФГОС второго поколения; </w:t>
      </w:r>
    </w:p>
    <w:p w:rsidR="00AE138E" w:rsidRPr="00C13156" w:rsidRDefault="00AE138E" w:rsidP="00AE138E">
      <w:pPr>
        <w:pStyle w:val="Default"/>
        <w:numPr>
          <w:ilvl w:val="0"/>
          <w:numId w:val="29"/>
        </w:numPr>
        <w:spacing w:after="9"/>
        <w:ind w:left="0" w:firstLine="0"/>
        <w:jc w:val="both"/>
      </w:pPr>
      <w:r>
        <w:t>п</w:t>
      </w:r>
      <w:r w:rsidRPr="00C13156">
        <w:t xml:space="preserve">овышение результативности и качества обучения учащихся на основе мониторинговой работы каждого учителя; </w:t>
      </w:r>
    </w:p>
    <w:p w:rsidR="00AE138E" w:rsidRPr="00C13156" w:rsidRDefault="00AE138E" w:rsidP="00AE138E">
      <w:pPr>
        <w:pStyle w:val="Default"/>
        <w:spacing w:after="9"/>
        <w:jc w:val="both"/>
      </w:pPr>
      <w:r w:rsidRPr="00C13156">
        <w:rPr>
          <w:rFonts w:ascii="Wingdings" w:hAnsi="Wingdings" w:cs="Wingdings"/>
        </w:rPr>
        <w:t></w:t>
      </w:r>
      <w:r w:rsidRPr="00C13156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t>п</w:t>
      </w:r>
      <w:r w:rsidRPr="00C13156">
        <w:t xml:space="preserve">роведение поэлементного анализа заданий, традиционно вызывающих трудности у выпускников, и предусмотреть систематическую работу по формированию и развитию соответствующих базовых умений и навыков; </w:t>
      </w:r>
    </w:p>
    <w:p w:rsidR="00AE138E" w:rsidRPr="00C13156" w:rsidRDefault="00AE138E" w:rsidP="00AE138E">
      <w:pPr>
        <w:pStyle w:val="Default"/>
        <w:spacing w:after="9"/>
        <w:jc w:val="both"/>
      </w:pPr>
      <w:r w:rsidRPr="00C13156">
        <w:rPr>
          <w:rFonts w:ascii="Wingdings" w:hAnsi="Wingdings" w:cs="Wingdings"/>
        </w:rPr>
        <w:lastRenderedPageBreak/>
        <w:t></w:t>
      </w:r>
      <w:r w:rsidRPr="00C13156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t>и</w:t>
      </w:r>
      <w:r w:rsidRPr="00C13156">
        <w:t>спользование результатов государственной (итоговой) аттестации выпускников основной школы как диагностику сформированности базовых знаний и умений и проведение календарно-тематическое планирование курс</w:t>
      </w:r>
      <w:r>
        <w:t xml:space="preserve">ов геометрии и </w:t>
      </w:r>
      <w:r w:rsidRPr="00C13156">
        <w:t xml:space="preserve"> алгебры и начал анализа с учетом необходимой коррекции при изучении основных тем; </w:t>
      </w:r>
    </w:p>
    <w:p w:rsidR="00AE138E" w:rsidRPr="00C13156" w:rsidRDefault="00AE138E" w:rsidP="00AE138E">
      <w:pPr>
        <w:pStyle w:val="Default"/>
        <w:spacing w:after="9"/>
        <w:jc w:val="both"/>
      </w:pPr>
      <w:r w:rsidRPr="00C13156"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C13156">
        <w:rPr>
          <w:rFonts w:ascii="Wingdings" w:hAnsi="Wingdings" w:cs="Wingdings"/>
        </w:rPr>
        <w:t></w:t>
      </w:r>
      <w:r>
        <w:t>о</w:t>
      </w:r>
      <w:r w:rsidRPr="00C13156">
        <w:t xml:space="preserve">рганизация дифференцированной работы с учащимися, имеющими высокий уровень учебной мотивации; </w:t>
      </w:r>
    </w:p>
    <w:p w:rsidR="00AE138E" w:rsidRPr="00C13156" w:rsidRDefault="00AE138E" w:rsidP="00AE138E">
      <w:pPr>
        <w:pStyle w:val="Default"/>
        <w:spacing w:after="9"/>
        <w:jc w:val="both"/>
      </w:pPr>
      <w:r w:rsidRPr="00C13156">
        <w:rPr>
          <w:rFonts w:ascii="Wingdings" w:hAnsi="Wingdings" w:cs="Wingdings"/>
        </w:rPr>
        <w:t></w:t>
      </w:r>
      <w:r w:rsidRPr="00C13156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t>и</w:t>
      </w:r>
      <w:r w:rsidRPr="00C13156">
        <w:t xml:space="preserve">спользование системы элективных </w:t>
      </w:r>
      <w:r>
        <w:t xml:space="preserve">и факультативных </w:t>
      </w:r>
      <w:r w:rsidRPr="00C13156">
        <w:t xml:space="preserve">курсов в старшей школе для удовлетворения познавательных потребностей учащихся с высокой мотивацией к изучению математики; </w:t>
      </w:r>
    </w:p>
    <w:p w:rsidR="00AE138E" w:rsidRPr="00C13156" w:rsidRDefault="00AE138E" w:rsidP="00AE138E">
      <w:pPr>
        <w:pStyle w:val="Default"/>
        <w:spacing w:after="9"/>
        <w:jc w:val="both"/>
      </w:pPr>
      <w:r w:rsidRPr="00C13156">
        <w:rPr>
          <w:rFonts w:ascii="Wingdings" w:hAnsi="Wingdings" w:cs="Wingdings"/>
        </w:rPr>
        <w:t></w:t>
      </w:r>
      <w:r w:rsidRPr="00C13156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 w:rsidRPr="00C13156">
        <w:t xml:space="preserve">эффективное применение </w:t>
      </w:r>
      <w:r>
        <w:t>инновационны</w:t>
      </w:r>
      <w:r w:rsidRPr="00C13156">
        <w:t xml:space="preserve">х технологий в преподавании математики; </w:t>
      </w:r>
    </w:p>
    <w:p w:rsidR="00AE138E" w:rsidRPr="00C13156" w:rsidRDefault="00AE138E" w:rsidP="00AE138E">
      <w:pPr>
        <w:pStyle w:val="Default"/>
        <w:spacing w:after="9"/>
        <w:jc w:val="both"/>
      </w:pPr>
      <w:r w:rsidRPr="00C13156">
        <w:rPr>
          <w:rFonts w:ascii="Wingdings" w:hAnsi="Wingdings" w:cs="Wingdings"/>
        </w:rPr>
        <w:t></w:t>
      </w:r>
      <w:r w:rsidRPr="00C13156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 w:rsidRPr="00C13156">
        <w:t>обеспечение компетентностного подхода в обучении в условиях перехода к новым образовательным стандартам пут</w:t>
      </w:r>
      <w:r>
        <w:t>ё</w:t>
      </w:r>
      <w:r w:rsidRPr="00C13156">
        <w:t>м изучения и внедрения в практику работы нормативных документов, регламентирующих условия реализации образовательной программы по математике с уч</w:t>
      </w:r>
      <w:r>
        <w:t>ё</w:t>
      </w:r>
      <w:r w:rsidRPr="00C13156">
        <w:t xml:space="preserve">том достижения целей, устанавливаемых ФГОС; </w:t>
      </w:r>
    </w:p>
    <w:p w:rsidR="00AE138E" w:rsidRDefault="00AE138E" w:rsidP="00AE138E">
      <w:pPr>
        <w:pStyle w:val="Default"/>
        <w:jc w:val="both"/>
      </w:pPr>
      <w:r w:rsidRPr="00C13156">
        <w:rPr>
          <w:rFonts w:ascii="Wingdings" w:hAnsi="Wingdings" w:cs="Wingdings"/>
        </w:rPr>
        <w:t></w:t>
      </w:r>
      <w:r w:rsidRPr="00C13156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t>п</w:t>
      </w:r>
      <w:r w:rsidRPr="00C13156">
        <w:t xml:space="preserve">овышение эффективности педагогического процесса и обеспечение качества образования. </w:t>
      </w:r>
    </w:p>
    <w:p w:rsidR="00C65BFC" w:rsidRDefault="00556B0C" w:rsidP="0055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6B0C" w:rsidRPr="005A6B90" w:rsidRDefault="00707334" w:rsidP="0055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6B0C" w:rsidRPr="005A6B90">
        <w:rPr>
          <w:rFonts w:ascii="Times New Roman" w:hAnsi="Times New Roman"/>
          <w:sz w:val="24"/>
          <w:szCs w:val="24"/>
        </w:rPr>
        <w:t>Реализации поставленных задач способствовало:</w:t>
      </w:r>
    </w:p>
    <w:p w:rsidR="00556B0C" w:rsidRPr="005A6B90" w:rsidRDefault="00556B0C" w:rsidP="0055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r w:rsidRPr="005A6B90">
        <w:rPr>
          <w:rFonts w:ascii="Times New Roman" w:hAnsi="Times New Roman"/>
          <w:sz w:val="24"/>
          <w:szCs w:val="24"/>
        </w:rPr>
        <w:t>городски</w:t>
      </w:r>
      <w:r>
        <w:rPr>
          <w:rFonts w:ascii="Times New Roman" w:hAnsi="Times New Roman"/>
          <w:sz w:val="24"/>
          <w:szCs w:val="24"/>
        </w:rPr>
        <w:t>х</w:t>
      </w:r>
      <w:r w:rsidRPr="005A6B90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>ов</w:t>
      </w:r>
      <w:r w:rsidRPr="005A6B90">
        <w:rPr>
          <w:rFonts w:ascii="Times New Roman" w:hAnsi="Times New Roman"/>
          <w:sz w:val="24"/>
          <w:szCs w:val="24"/>
        </w:rPr>
        <w:t xml:space="preserve"> на базе школ по актуальным вопросам методики преподавания математики;</w:t>
      </w:r>
    </w:p>
    <w:p w:rsidR="00556B0C" w:rsidRPr="005A6B90" w:rsidRDefault="00556B0C" w:rsidP="0055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- изучение нормативных документов, требований программ, новых учебников и методических пособий, </w:t>
      </w:r>
      <w:proofErr w:type="spellStart"/>
      <w:r w:rsidRPr="005A6B90">
        <w:rPr>
          <w:rFonts w:ascii="Times New Roman" w:hAnsi="Times New Roman"/>
          <w:sz w:val="24"/>
          <w:szCs w:val="24"/>
        </w:rPr>
        <w:t>КИМов</w:t>
      </w:r>
      <w:proofErr w:type="spellEnd"/>
      <w:r w:rsidRPr="005A6B90">
        <w:rPr>
          <w:rFonts w:ascii="Times New Roman" w:hAnsi="Times New Roman"/>
          <w:sz w:val="24"/>
          <w:szCs w:val="24"/>
        </w:rPr>
        <w:t xml:space="preserve"> для подготовки учащихся 9-х и 11-х классов к ОГЭ и ЕГЭ;</w:t>
      </w:r>
    </w:p>
    <w:p w:rsidR="00556B0C" w:rsidRPr="005A6B90" w:rsidRDefault="00556B0C" w:rsidP="0055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r w:rsidRPr="005A6B90">
        <w:rPr>
          <w:rFonts w:ascii="Times New Roman" w:hAnsi="Times New Roman"/>
          <w:sz w:val="24"/>
          <w:szCs w:val="24"/>
        </w:rPr>
        <w:t>заседани</w:t>
      </w:r>
      <w:r>
        <w:rPr>
          <w:rFonts w:ascii="Times New Roman" w:hAnsi="Times New Roman"/>
          <w:sz w:val="24"/>
          <w:szCs w:val="24"/>
        </w:rPr>
        <w:t>й</w:t>
      </w:r>
      <w:r w:rsidRPr="005A6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5A6B90">
        <w:rPr>
          <w:rFonts w:ascii="Times New Roman" w:hAnsi="Times New Roman"/>
          <w:sz w:val="24"/>
          <w:szCs w:val="24"/>
        </w:rPr>
        <w:t>МО;</w:t>
      </w:r>
    </w:p>
    <w:p w:rsidR="00556B0C" w:rsidRPr="005A6B90" w:rsidRDefault="00556B0C" w:rsidP="0055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- обзор методической литературы и периодических изданий профессиональной направленности;</w:t>
      </w:r>
    </w:p>
    <w:p w:rsidR="00556B0C" w:rsidRPr="005A6B90" w:rsidRDefault="00556B0C" w:rsidP="0055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- разработка и накопление дидактического материала, позволяющего управлять познавательным процессом школьников на дифференцированной основе;</w:t>
      </w:r>
    </w:p>
    <w:p w:rsidR="00556B0C" w:rsidRPr="005A6B90" w:rsidRDefault="00556B0C" w:rsidP="0055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r w:rsidRPr="005A6B90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 xml:space="preserve">культативных, профильных и </w:t>
      </w:r>
      <w:proofErr w:type="spellStart"/>
      <w:r>
        <w:rPr>
          <w:rFonts w:ascii="Times New Roman" w:hAnsi="Times New Roman"/>
          <w:sz w:val="24"/>
          <w:szCs w:val="24"/>
        </w:rPr>
        <w:t>пред</w:t>
      </w:r>
      <w:r w:rsidRPr="005A6B90">
        <w:rPr>
          <w:rFonts w:ascii="Times New Roman" w:hAnsi="Times New Roman"/>
          <w:sz w:val="24"/>
          <w:szCs w:val="24"/>
        </w:rPr>
        <w:t>профильны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 w:rsidRPr="005A6B90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й</w:t>
      </w:r>
      <w:r w:rsidRPr="005A6B90">
        <w:rPr>
          <w:rFonts w:ascii="Times New Roman" w:hAnsi="Times New Roman"/>
          <w:sz w:val="24"/>
          <w:szCs w:val="24"/>
        </w:rPr>
        <w:t xml:space="preserve"> для учащихся;</w:t>
      </w:r>
    </w:p>
    <w:p w:rsidR="00556B0C" w:rsidRPr="005A6B90" w:rsidRDefault="00556B0C" w:rsidP="0055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- организация внеклассной работы по математике в школах;</w:t>
      </w:r>
    </w:p>
    <w:p w:rsidR="00556B0C" w:rsidRPr="005A6B90" w:rsidRDefault="00556B0C" w:rsidP="0055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- курсовая подготовка учителей на базе </w:t>
      </w:r>
      <w:r>
        <w:rPr>
          <w:rFonts w:ascii="Times New Roman" w:hAnsi="Times New Roman"/>
          <w:sz w:val="24"/>
          <w:szCs w:val="24"/>
        </w:rPr>
        <w:t xml:space="preserve">СКИРО ПК и </w:t>
      </w:r>
      <w:proofErr w:type="gramStart"/>
      <w:r>
        <w:rPr>
          <w:rFonts w:ascii="Times New Roman" w:hAnsi="Times New Roman"/>
          <w:sz w:val="24"/>
          <w:szCs w:val="24"/>
        </w:rPr>
        <w:t>ПРО</w:t>
      </w:r>
      <w:proofErr w:type="gramEnd"/>
      <w:r w:rsidRPr="005A6B90">
        <w:rPr>
          <w:rFonts w:ascii="Times New Roman" w:hAnsi="Times New Roman"/>
          <w:sz w:val="24"/>
          <w:szCs w:val="24"/>
        </w:rPr>
        <w:t>;</w:t>
      </w:r>
    </w:p>
    <w:p w:rsidR="00556B0C" w:rsidRDefault="00D222B4" w:rsidP="0055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аттестация учителей;</w:t>
      </w:r>
    </w:p>
    <w:p w:rsidR="00D222B4" w:rsidRPr="005A6B90" w:rsidRDefault="00D222B4" w:rsidP="0055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учителей в профессиональных конкурсах.</w:t>
      </w:r>
    </w:p>
    <w:p w:rsidR="00707334" w:rsidRDefault="00C65BFC" w:rsidP="00C6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C668E" w:rsidRPr="00707334" w:rsidRDefault="00707334" w:rsidP="00C6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0FD1" w:rsidRPr="00880FD1">
        <w:rPr>
          <w:rFonts w:ascii="Times New Roman" w:hAnsi="Times New Roman"/>
          <w:sz w:val="24"/>
          <w:szCs w:val="24"/>
        </w:rPr>
        <w:t>Поставленные задачи в целом выполнены: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567"/>
        <w:gridCol w:w="567"/>
        <w:gridCol w:w="567"/>
        <w:gridCol w:w="992"/>
      </w:tblGrid>
      <w:tr w:rsidR="00880FD1" w:rsidRPr="00880FD1" w:rsidTr="003C668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9" w:rsidRDefault="009A0B09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F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9" w:rsidRDefault="009A0B09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FD1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FD1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B09">
              <w:rPr>
                <w:rFonts w:ascii="Times New Roman" w:hAnsi="Times New Roman"/>
                <w:sz w:val="18"/>
                <w:szCs w:val="24"/>
              </w:rPr>
              <w:t xml:space="preserve">Причины   </w:t>
            </w:r>
          </w:p>
        </w:tc>
      </w:tr>
      <w:tr w:rsidR="00880FD1" w:rsidRPr="00880FD1" w:rsidTr="003C668E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FD1" w:rsidRPr="003C668E" w:rsidRDefault="00880FD1" w:rsidP="00A967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C668E">
              <w:rPr>
                <w:rFonts w:ascii="Times New Roman" w:hAnsi="Times New Roman"/>
                <w:sz w:val="18"/>
                <w:szCs w:val="24"/>
              </w:rPr>
              <w:t>полностью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FD1" w:rsidRPr="003C668E" w:rsidRDefault="00880FD1" w:rsidP="00A967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C668E">
              <w:rPr>
                <w:rFonts w:ascii="Times New Roman" w:hAnsi="Times New Roman"/>
                <w:sz w:val="18"/>
                <w:szCs w:val="24"/>
              </w:rPr>
              <w:t>частично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FD1" w:rsidRPr="003C668E" w:rsidRDefault="00880FD1" w:rsidP="00A967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C668E">
              <w:rPr>
                <w:rFonts w:ascii="Times New Roman" w:hAnsi="Times New Roman"/>
                <w:sz w:val="18"/>
                <w:szCs w:val="24"/>
              </w:rPr>
              <w:t>не выполнена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FD1" w:rsidRPr="00880FD1" w:rsidTr="000603CC">
        <w:trPr>
          <w:trHeight w:val="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9A0B09" w:rsidRDefault="00880FD1" w:rsidP="00A9671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D43F32" w:rsidP="00A967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F32">
              <w:rPr>
                <w:rFonts w:ascii="Times New Roman" w:hAnsi="Times New Roman"/>
                <w:sz w:val="24"/>
                <w:szCs w:val="24"/>
              </w:rPr>
              <w:t>Повышение уровня квалификации учителя для осуществления качественного математического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FD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880FD1" w:rsidP="00A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FD1" w:rsidRPr="00880FD1" w:rsidTr="00060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9A0B09" w:rsidRDefault="00880FD1" w:rsidP="00A9671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D43F32" w:rsidP="00A967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FFD">
              <w:rPr>
                <w:rFonts w:ascii="Times New Roman" w:hAnsi="Times New Roman"/>
                <w:sz w:val="24"/>
                <w:szCs w:val="24"/>
              </w:rPr>
              <w:t>Выявление, обобщение и распространение положительного педагогического опыта творчески работающих учителей.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FD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880FD1" w:rsidP="00A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FD1" w:rsidRPr="00880FD1" w:rsidTr="00060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9A0B09" w:rsidRDefault="00880FD1" w:rsidP="00A9671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D43F32" w:rsidP="00A967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FFD">
              <w:rPr>
                <w:rFonts w:ascii="Times New Roman" w:hAnsi="Times New Roman"/>
                <w:sz w:val="24"/>
                <w:szCs w:val="24"/>
              </w:rPr>
              <w:t>Внедрение в учебный процесс и внеурочную деятельность инновационных педагогических технологий для повышения качества обучения математике.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D43F32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880FD1" w:rsidP="00A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FD1" w:rsidRPr="00880FD1" w:rsidTr="000603CC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9A0B09" w:rsidRDefault="00880FD1" w:rsidP="00A9671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D43F32" w:rsidP="00A967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FFD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 у учащихся. Повышение интереса к изучению предмета.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FD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880FD1" w:rsidP="00A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FD1" w:rsidRPr="00880FD1" w:rsidTr="000603CC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9A0B09" w:rsidRDefault="00880FD1" w:rsidP="00A9671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D43F32" w:rsidP="00A967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FFD">
              <w:rPr>
                <w:rFonts w:ascii="Times New Roman" w:hAnsi="Times New Roman"/>
                <w:sz w:val="24"/>
                <w:szCs w:val="24"/>
              </w:rPr>
              <w:t>Расширение сотрудничества между образовательными учреждениями, центрами дополнительного образования и вузами города по сопровождению одаренных детей, а так же с целью создания совместных проектов научно-технического творчества.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D43F32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880FD1" w:rsidP="00A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FD1" w:rsidRPr="00880FD1" w:rsidTr="000603CC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9A0B09" w:rsidRDefault="00880FD1" w:rsidP="00A9671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880FD1" w:rsidP="00A967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FD1">
              <w:rPr>
                <w:rFonts w:ascii="Times New Roman" w:hAnsi="Times New Roman"/>
                <w:color w:val="000000"/>
                <w:sz w:val="24"/>
                <w:szCs w:val="24"/>
              </w:rPr>
              <w:t>Обмен опытом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D43F32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880FD1" w:rsidP="00A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FD1" w:rsidRPr="00880FD1" w:rsidTr="000603CC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9A0B09" w:rsidRDefault="00880FD1" w:rsidP="00A9671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D43F32" w:rsidP="00A967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сдаче ГИА.</w:t>
            </w:r>
            <w:r w:rsidR="00880FD1" w:rsidRPr="00880F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944F49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FD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1" w:rsidRPr="00880FD1" w:rsidRDefault="00880FD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1" w:rsidRPr="00880FD1" w:rsidRDefault="00880FD1" w:rsidP="00A9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418" w:rsidRDefault="00707334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6D06" w:rsidRDefault="00852418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6D06" w:rsidRPr="00686D06">
        <w:rPr>
          <w:rFonts w:ascii="Times New Roman" w:hAnsi="Times New Roman"/>
          <w:sz w:val="24"/>
          <w:szCs w:val="24"/>
        </w:rPr>
        <w:t xml:space="preserve">В течение учебного года  было проведено </w:t>
      </w:r>
      <w:r w:rsidR="00D747B2">
        <w:rPr>
          <w:rFonts w:ascii="Times New Roman" w:hAnsi="Times New Roman"/>
          <w:sz w:val="24"/>
          <w:szCs w:val="24"/>
        </w:rPr>
        <w:t>4 заседания</w:t>
      </w:r>
      <w:r w:rsidR="00686D06" w:rsidRPr="00686D06">
        <w:rPr>
          <w:rFonts w:ascii="Times New Roman" w:hAnsi="Times New Roman"/>
          <w:sz w:val="24"/>
          <w:szCs w:val="24"/>
        </w:rPr>
        <w:t xml:space="preserve"> </w:t>
      </w:r>
      <w:r w:rsidR="00D747B2">
        <w:rPr>
          <w:rFonts w:ascii="Times New Roman" w:hAnsi="Times New Roman"/>
          <w:sz w:val="24"/>
          <w:szCs w:val="24"/>
        </w:rPr>
        <w:t>Г</w:t>
      </w:r>
      <w:r w:rsidR="00686D06" w:rsidRPr="00686D06">
        <w:rPr>
          <w:rFonts w:ascii="Times New Roman" w:hAnsi="Times New Roman"/>
          <w:sz w:val="24"/>
          <w:szCs w:val="24"/>
        </w:rPr>
        <w:t>МО</w:t>
      </w:r>
      <w:r w:rsidR="00DC27F0">
        <w:rPr>
          <w:rFonts w:ascii="Times New Roman" w:hAnsi="Times New Roman"/>
          <w:sz w:val="24"/>
          <w:szCs w:val="24"/>
        </w:rPr>
        <w:t>:</w:t>
      </w:r>
      <w:r w:rsidR="005668B5">
        <w:rPr>
          <w:rFonts w:ascii="Times New Roman" w:hAnsi="Times New Roman"/>
          <w:sz w:val="24"/>
          <w:szCs w:val="24"/>
        </w:rPr>
        <w:t xml:space="preserve"> </w:t>
      </w:r>
    </w:p>
    <w:p w:rsidR="00DC27F0" w:rsidRDefault="00DC27F0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1296"/>
        <w:gridCol w:w="5518"/>
        <w:gridCol w:w="2234"/>
      </w:tblGrid>
      <w:tr w:rsidR="001421A3" w:rsidRPr="001421A3" w:rsidTr="005668B5">
        <w:tc>
          <w:tcPr>
            <w:tcW w:w="523" w:type="dxa"/>
          </w:tcPr>
          <w:p w:rsidR="001421A3" w:rsidRPr="001421A3" w:rsidRDefault="001421A3" w:rsidP="00A96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21A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296" w:type="dxa"/>
          </w:tcPr>
          <w:p w:rsidR="001421A3" w:rsidRPr="001421A3" w:rsidRDefault="001421A3" w:rsidP="00A96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21A3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518" w:type="dxa"/>
          </w:tcPr>
          <w:p w:rsidR="001421A3" w:rsidRPr="001421A3" w:rsidRDefault="001421A3" w:rsidP="00A96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21A3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2234" w:type="dxa"/>
          </w:tcPr>
          <w:p w:rsidR="001421A3" w:rsidRPr="001421A3" w:rsidRDefault="001421A3" w:rsidP="00A96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21A3">
              <w:rPr>
                <w:rFonts w:ascii="Times New Roman" w:hAnsi="Times New Roman"/>
                <w:b/>
                <w:sz w:val="24"/>
              </w:rPr>
              <w:t>Присутствовали</w:t>
            </w:r>
          </w:p>
        </w:tc>
      </w:tr>
      <w:tr w:rsidR="001421A3" w:rsidRPr="001421A3" w:rsidTr="00DC2FC4">
        <w:tc>
          <w:tcPr>
            <w:tcW w:w="523" w:type="dxa"/>
            <w:vAlign w:val="center"/>
          </w:tcPr>
          <w:p w:rsidR="001421A3" w:rsidRPr="001421A3" w:rsidRDefault="001421A3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21A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1421A3" w:rsidRPr="001421A3" w:rsidRDefault="004C2182" w:rsidP="000D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D325C">
              <w:rPr>
                <w:rFonts w:ascii="Times New Roman" w:hAnsi="Times New Roman"/>
                <w:sz w:val="24"/>
              </w:rPr>
              <w:t>6</w:t>
            </w:r>
            <w:r w:rsidR="00686D06">
              <w:rPr>
                <w:rFonts w:ascii="Times New Roman" w:hAnsi="Times New Roman"/>
                <w:sz w:val="24"/>
              </w:rPr>
              <w:t>.09.201</w:t>
            </w:r>
            <w:r w:rsidR="000D325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518" w:type="dxa"/>
          </w:tcPr>
          <w:p w:rsidR="0024027C" w:rsidRPr="0024027C" w:rsidRDefault="0024027C" w:rsidP="002402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4027C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="000D325C">
              <w:rPr>
                <w:rFonts w:ascii="Times New Roman" w:hAnsi="Times New Roman"/>
                <w:bCs/>
                <w:sz w:val="24"/>
                <w:szCs w:val="28"/>
              </w:rPr>
              <w:t>нализ результатов ЕГЭ и ОГЭ 2019</w:t>
            </w:r>
            <w:r w:rsidRPr="0024027C">
              <w:rPr>
                <w:rFonts w:ascii="Times New Roman" w:hAnsi="Times New Roman"/>
                <w:bCs/>
                <w:sz w:val="24"/>
                <w:szCs w:val="28"/>
              </w:rPr>
              <w:t xml:space="preserve"> года. ГИА 20</w:t>
            </w:r>
            <w:r w:rsidR="000D325C">
              <w:rPr>
                <w:rFonts w:ascii="Times New Roman" w:hAnsi="Times New Roman"/>
                <w:bCs/>
                <w:sz w:val="24"/>
                <w:szCs w:val="28"/>
              </w:rPr>
              <w:t>20</w:t>
            </w:r>
            <w:r w:rsidRPr="0024027C">
              <w:rPr>
                <w:rFonts w:ascii="Times New Roman" w:hAnsi="Times New Roman"/>
                <w:bCs/>
                <w:sz w:val="24"/>
                <w:szCs w:val="28"/>
              </w:rPr>
              <w:t>: вопросы и ответы…</w:t>
            </w:r>
          </w:p>
          <w:p w:rsidR="001421A3" w:rsidRPr="0024027C" w:rsidRDefault="0024027C" w:rsidP="000D3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27C">
              <w:rPr>
                <w:rFonts w:ascii="Times New Roman" w:hAnsi="Times New Roman"/>
                <w:bCs/>
                <w:sz w:val="24"/>
                <w:szCs w:val="28"/>
              </w:rPr>
              <w:t>Определение приоритетных направлений в работе городского методического объединения  учителей математики на 201</w:t>
            </w:r>
            <w:r w:rsidR="000D325C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  <w:r w:rsidRPr="0024027C">
              <w:rPr>
                <w:rFonts w:ascii="Times New Roman" w:hAnsi="Times New Roman"/>
                <w:bCs/>
                <w:sz w:val="24"/>
                <w:szCs w:val="28"/>
              </w:rPr>
              <w:t>-20</w:t>
            </w:r>
            <w:r w:rsidR="000D325C">
              <w:rPr>
                <w:rFonts w:ascii="Times New Roman" w:hAnsi="Times New Roman"/>
                <w:bCs/>
                <w:sz w:val="24"/>
                <w:szCs w:val="28"/>
              </w:rPr>
              <w:t>20</w:t>
            </w:r>
            <w:r w:rsidRPr="0024027C">
              <w:rPr>
                <w:rFonts w:ascii="Times New Roman" w:hAnsi="Times New Roman"/>
                <w:bCs/>
                <w:sz w:val="24"/>
                <w:szCs w:val="28"/>
              </w:rPr>
              <w:t xml:space="preserve"> учебный год. </w:t>
            </w:r>
          </w:p>
        </w:tc>
        <w:tc>
          <w:tcPr>
            <w:tcW w:w="2234" w:type="dxa"/>
            <w:vAlign w:val="center"/>
          </w:tcPr>
          <w:p w:rsidR="001421A3" w:rsidRPr="001421A3" w:rsidRDefault="0024027C" w:rsidP="000D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D325C">
              <w:rPr>
                <w:rFonts w:ascii="Times New Roman" w:hAnsi="Times New Roman"/>
                <w:sz w:val="24"/>
              </w:rPr>
              <w:t>2</w:t>
            </w:r>
            <w:r w:rsidR="001421A3">
              <w:rPr>
                <w:rFonts w:ascii="Times New Roman" w:hAnsi="Times New Roman"/>
                <w:sz w:val="24"/>
              </w:rPr>
              <w:t xml:space="preserve"> человек</w:t>
            </w:r>
            <w:r w:rsidR="000D325C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1421A3" w:rsidRPr="001421A3" w:rsidTr="00DC2FC4">
        <w:tc>
          <w:tcPr>
            <w:tcW w:w="523" w:type="dxa"/>
            <w:vAlign w:val="center"/>
          </w:tcPr>
          <w:p w:rsidR="001421A3" w:rsidRPr="001421A3" w:rsidRDefault="001421A3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21A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1421A3" w:rsidRPr="001421A3" w:rsidRDefault="004C2182" w:rsidP="0011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15325">
              <w:rPr>
                <w:rFonts w:ascii="Times New Roman" w:hAnsi="Times New Roman"/>
                <w:sz w:val="24"/>
              </w:rPr>
              <w:t>1</w:t>
            </w:r>
            <w:r w:rsidR="001421A3" w:rsidRPr="001421A3">
              <w:rPr>
                <w:rFonts w:ascii="Times New Roman" w:hAnsi="Times New Roman"/>
                <w:sz w:val="24"/>
              </w:rPr>
              <w:t>.</w:t>
            </w:r>
            <w:r w:rsidR="00115325">
              <w:rPr>
                <w:rFonts w:ascii="Times New Roman" w:hAnsi="Times New Roman"/>
                <w:sz w:val="24"/>
              </w:rPr>
              <w:t>11</w:t>
            </w:r>
            <w:r w:rsidR="001421A3" w:rsidRPr="001421A3">
              <w:rPr>
                <w:rFonts w:ascii="Times New Roman" w:hAnsi="Times New Roman"/>
                <w:sz w:val="24"/>
              </w:rPr>
              <w:t>.201</w:t>
            </w:r>
            <w:r w:rsidR="0024027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518" w:type="dxa"/>
          </w:tcPr>
          <w:p w:rsidR="00115325" w:rsidRPr="00115325" w:rsidRDefault="00115325" w:rsidP="001153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5325">
              <w:rPr>
                <w:rFonts w:ascii="Times New Roman" w:hAnsi="Times New Roman"/>
                <w:bCs/>
                <w:sz w:val="24"/>
                <w:szCs w:val="28"/>
              </w:rPr>
              <w:t>Самореализация и социализация личности школьника в условиях внедрения ФГОС ООО.</w:t>
            </w:r>
          </w:p>
          <w:p w:rsidR="001421A3" w:rsidRPr="00115325" w:rsidRDefault="00115325" w:rsidP="00115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25">
              <w:rPr>
                <w:rFonts w:ascii="Times New Roman" w:hAnsi="Times New Roman"/>
                <w:bCs/>
                <w:sz w:val="24"/>
                <w:szCs w:val="28"/>
              </w:rPr>
              <w:t>Обсуждение учебно-методических комплексов (УМК) на 2020-2021 учебный год.</w:t>
            </w:r>
          </w:p>
        </w:tc>
        <w:tc>
          <w:tcPr>
            <w:tcW w:w="2234" w:type="dxa"/>
            <w:vAlign w:val="center"/>
          </w:tcPr>
          <w:p w:rsidR="001421A3" w:rsidRPr="001421A3" w:rsidRDefault="00115325" w:rsidP="0083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 w:rsidR="001421A3" w:rsidRPr="001421A3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</w:tbl>
    <w:p w:rsidR="00DC27F0" w:rsidRDefault="0091088B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323DF" w:rsidRDefault="0091088B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7334">
        <w:rPr>
          <w:rFonts w:ascii="Times New Roman" w:hAnsi="Times New Roman"/>
          <w:sz w:val="24"/>
          <w:szCs w:val="24"/>
        </w:rPr>
        <w:tab/>
      </w:r>
      <w:r w:rsidR="009F0C7D">
        <w:rPr>
          <w:rFonts w:ascii="Times New Roman" w:hAnsi="Times New Roman"/>
          <w:sz w:val="24"/>
          <w:szCs w:val="24"/>
        </w:rPr>
        <w:t xml:space="preserve">На этих заседаниях были </w:t>
      </w:r>
      <w:r w:rsidR="00E037AF" w:rsidRPr="009F0C7D">
        <w:rPr>
          <w:rFonts w:ascii="Times New Roman" w:hAnsi="Times New Roman"/>
          <w:sz w:val="24"/>
          <w:szCs w:val="24"/>
        </w:rPr>
        <w:t xml:space="preserve"> рассмотрены различные  проблемные  вопросы, в том числе</w:t>
      </w:r>
      <w:r w:rsidR="009F0C7D">
        <w:rPr>
          <w:rFonts w:ascii="Times New Roman" w:hAnsi="Times New Roman"/>
          <w:sz w:val="24"/>
          <w:szCs w:val="24"/>
        </w:rPr>
        <w:t>:</w:t>
      </w:r>
    </w:p>
    <w:p w:rsidR="00ED4C18" w:rsidRPr="00ED4C18" w:rsidRDefault="00ED4C18" w:rsidP="00ED4C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D4C18">
        <w:rPr>
          <w:rFonts w:ascii="Times New Roman" w:hAnsi="Times New Roman"/>
          <w:bCs/>
          <w:sz w:val="24"/>
          <w:szCs w:val="28"/>
        </w:rPr>
        <w:lastRenderedPageBreak/>
        <w:t>Анализ работы городского методического объединения  учителей математики города Ставрополя за 201</w:t>
      </w:r>
      <w:r w:rsidR="000D325C">
        <w:rPr>
          <w:rFonts w:ascii="Times New Roman" w:hAnsi="Times New Roman"/>
          <w:bCs/>
          <w:sz w:val="24"/>
          <w:szCs w:val="28"/>
        </w:rPr>
        <w:t>8</w:t>
      </w:r>
      <w:r w:rsidRPr="00ED4C18">
        <w:rPr>
          <w:rFonts w:ascii="Times New Roman" w:hAnsi="Times New Roman"/>
          <w:bCs/>
          <w:sz w:val="24"/>
          <w:szCs w:val="28"/>
        </w:rPr>
        <w:t>-201</w:t>
      </w:r>
      <w:r w:rsidR="000D325C">
        <w:rPr>
          <w:rFonts w:ascii="Times New Roman" w:hAnsi="Times New Roman"/>
          <w:bCs/>
          <w:sz w:val="24"/>
          <w:szCs w:val="28"/>
        </w:rPr>
        <w:t>9</w:t>
      </w:r>
      <w:r w:rsidRPr="00ED4C18">
        <w:rPr>
          <w:rFonts w:ascii="Times New Roman" w:hAnsi="Times New Roman"/>
          <w:bCs/>
          <w:sz w:val="24"/>
          <w:szCs w:val="28"/>
        </w:rPr>
        <w:t xml:space="preserve"> учебный год.</w:t>
      </w:r>
    </w:p>
    <w:p w:rsidR="00ED4C18" w:rsidRPr="00ED4C18" w:rsidRDefault="00ED4C18" w:rsidP="00ED4C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D4C18">
        <w:rPr>
          <w:rFonts w:ascii="Times New Roman" w:hAnsi="Times New Roman"/>
          <w:bCs/>
          <w:sz w:val="24"/>
          <w:szCs w:val="28"/>
        </w:rPr>
        <w:t>Обсуждение плана работы городского методического объединения учителей математики на 201</w:t>
      </w:r>
      <w:r w:rsidR="000D325C">
        <w:rPr>
          <w:rFonts w:ascii="Times New Roman" w:hAnsi="Times New Roman"/>
          <w:bCs/>
          <w:sz w:val="24"/>
          <w:szCs w:val="28"/>
        </w:rPr>
        <w:t>9</w:t>
      </w:r>
      <w:r w:rsidRPr="00ED4C18">
        <w:rPr>
          <w:rFonts w:ascii="Times New Roman" w:hAnsi="Times New Roman"/>
          <w:bCs/>
          <w:sz w:val="24"/>
          <w:szCs w:val="28"/>
        </w:rPr>
        <w:t xml:space="preserve"> - 20</w:t>
      </w:r>
      <w:r w:rsidR="000D325C">
        <w:rPr>
          <w:rFonts w:ascii="Times New Roman" w:hAnsi="Times New Roman"/>
          <w:bCs/>
          <w:sz w:val="24"/>
          <w:szCs w:val="28"/>
        </w:rPr>
        <w:t>20</w:t>
      </w:r>
      <w:r w:rsidRPr="00ED4C18">
        <w:rPr>
          <w:rFonts w:ascii="Times New Roman" w:hAnsi="Times New Roman"/>
          <w:bCs/>
          <w:sz w:val="24"/>
          <w:szCs w:val="28"/>
        </w:rPr>
        <w:t xml:space="preserve"> учебный год.</w:t>
      </w:r>
    </w:p>
    <w:p w:rsidR="00ED4C18" w:rsidRPr="00ED4C18" w:rsidRDefault="00ED4C18" w:rsidP="00ED4C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D4C18">
        <w:rPr>
          <w:rFonts w:ascii="Times New Roman" w:hAnsi="Times New Roman"/>
          <w:sz w:val="24"/>
          <w:szCs w:val="28"/>
        </w:rPr>
        <w:t>ГИА 20</w:t>
      </w:r>
      <w:r w:rsidR="000D325C">
        <w:rPr>
          <w:rFonts w:ascii="Times New Roman" w:hAnsi="Times New Roman"/>
          <w:sz w:val="24"/>
          <w:szCs w:val="28"/>
        </w:rPr>
        <w:t>20</w:t>
      </w:r>
      <w:r w:rsidRPr="00ED4C18">
        <w:rPr>
          <w:rFonts w:ascii="Times New Roman" w:hAnsi="Times New Roman"/>
          <w:sz w:val="24"/>
          <w:szCs w:val="28"/>
        </w:rPr>
        <w:t>: вопросы и ответы…</w:t>
      </w:r>
    </w:p>
    <w:p w:rsidR="000D325C" w:rsidRPr="000D325C" w:rsidRDefault="000D325C" w:rsidP="000D32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0D325C">
        <w:rPr>
          <w:rFonts w:ascii="Times New Roman" w:hAnsi="Times New Roman"/>
          <w:bCs/>
          <w:sz w:val="24"/>
          <w:szCs w:val="28"/>
        </w:rPr>
        <w:t>Мониторинг образовательных достижений обучающихся как необходимое условие повышения качества образования по математике.</w:t>
      </w:r>
    </w:p>
    <w:p w:rsidR="000D325C" w:rsidRPr="000D325C" w:rsidRDefault="000D325C" w:rsidP="000D32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0D325C">
        <w:rPr>
          <w:rFonts w:ascii="Times New Roman" w:hAnsi="Times New Roman"/>
          <w:bCs/>
          <w:sz w:val="24"/>
          <w:szCs w:val="28"/>
        </w:rPr>
        <w:t>Анализ результатов государственной итоговой аттестации 2019 года в МБОУ СОШ №41 города Ставрополя.</w:t>
      </w:r>
    </w:p>
    <w:p w:rsidR="0088601B" w:rsidRPr="0088601B" w:rsidRDefault="0088601B" w:rsidP="008860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88601B">
        <w:rPr>
          <w:rFonts w:ascii="Times New Roman" w:hAnsi="Times New Roman"/>
          <w:bCs/>
          <w:sz w:val="24"/>
          <w:szCs w:val="28"/>
        </w:rPr>
        <w:t>Самореализация и социализация личности школьника в условиях внедрения ФГОС ООО.</w:t>
      </w:r>
    </w:p>
    <w:p w:rsidR="0088601B" w:rsidRPr="0088601B" w:rsidRDefault="0088601B" w:rsidP="008860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88601B">
        <w:rPr>
          <w:rFonts w:ascii="Times New Roman" w:hAnsi="Times New Roman"/>
          <w:bCs/>
          <w:sz w:val="24"/>
          <w:szCs w:val="28"/>
        </w:rPr>
        <w:t>Использование технологий ТРИЗ во внеурочной деятельности по математике.</w:t>
      </w:r>
    </w:p>
    <w:p w:rsidR="0088601B" w:rsidRPr="0088601B" w:rsidRDefault="0088601B" w:rsidP="008860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88601B">
        <w:rPr>
          <w:rFonts w:ascii="Times New Roman" w:hAnsi="Times New Roman"/>
          <w:bCs/>
          <w:sz w:val="24"/>
          <w:szCs w:val="28"/>
        </w:rPr>
        <w:t>Инструменты педагогического дизайна. Как проектировать урок? (мастер-класс)</w:t>
      </w:r>
    </w:p>
    <w:p w:rsidR="0088601B" w:rsidRDefault="0088601B" w:rsidP="008860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88601B">
        <w:rPr>
          <w:rFonts w:ascii="Times New Roman" w:hAnsi="Times New Roman"/>
          <w:bCs/>
          <w:sz w:val="24"/>
          <w:szCs w:val="28"/>
        </w:rPr>
        <w:t>Обсуждение учебно-методических комплексов (УМК) на 2020-2021 учебный год.</w:t>
      </w:r>
    </w:p>
    <w:p w:rsidR="0088601B" w:rsidRDefault="0088601B" w:rsidP="0088601B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5144EB" w:rsidRDefault="004C2182" w:rsidP="00A9671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5144EB" w:rsidRPr="005144EB">
        <w:rPr>
          <w:rFonts w:ascii="Times New Roman" w:hAnsi="Times New Roman"/>
          <w:sz w:val="24"/>
          <w:szCs w:val="28"/>
        </w:rPr>
        <w:t xml:space="preserve">Учителя в своих выступлениях поднимали вопросы, касающиеся программного обеспечения, проблем выбора учебников, соответствующих различным профилям, а отсюда и более широкие вопросы профильного обучения и </w:t>
      </w:r>
      <w:proofErr w:type="spellStart"/>
      <w:r w:rsidR="005144EB" w:rsidRPr="005144EB">
        <w:rPr>
          <w:rFonts w:ascii="Times New Roman" w:hAnsi="Times New Roman"/>
          <w:sz w:val="24"/>
          <w:szCs w:val="28"/>
        </w:rPr>
        <w:t>предпрофильной</w:t>
      </w:r>
      <w:proofErr w:type="spellEnd"/>
      <w:r w:rsidR="005144EB" w:rsidRPr="005144EB">
        <w:rPr>
          <w:rFonts w:ascii="Times New Roman" w:hAnsi="Times New Roman"/>
          <w:sz w:val="24"/>
          <w:szCs w:val="28"/>
        </w:rPr>
        <w:t xml:space="preserve"> подготовки учащихся. Волновали учителей и </w:t>
      </w:r>
      <w:proofErr w:type="spellStart"/>
      <w:r w:rsidR="005144EB" w:rsidRPr="005144EB">
        <w:rPr>
          <w:rFonts w:ascii="Times New Roman" w:hAnsi="Times New Roman"/>
          <w:sz w:val="24"/>
          <w:szCs w:val="28"/>
        </w:rPr>
        <w:t>психолого</w:t>
      </w:r>
      <w:proofErr w:type="spellEnd"/>
      <w:r w:rsidR="005144EB" w:rsidRPr="005144EB">
        <w:rPr>
          <w:rFonts w:ascii="Times New Roman" w:hAnsi="Times New Roman"/>
          <w:sz w:val="24"/>
          <w:szCs w:val="28"/>
        </w:rPr>
        <w:t xml:space="preserve"> - педагогические проблемы преподавания математики в школе, ситуация низкой мотивации к обучению вообще и </w:t>
      </w:r>
      <w:r w:rsidR="00E00590">
        <w:rPr>
          <w:rFonts w:ascii="Times New Roman" w:hAnsi="Times New Roman"/>
          <w:sz w:val="24"/>
          <w:szCs w:val="28"/>
        </w:rPr>
        <w:t xml:space="preserve">к </w:t>
      </w:r>
      <w:r w:rsidR="005144EB" w:rsidRPr="005144EB">
        <w:rPr>
          <w:rFonts w:ascii="Times New Roman" w:hAnsi="Times New Roman"/>
          <w:sz w:val="24"/>
          <w:szCs w:val="28"/>
        </w:rPr>
        <w:t>математике в частности.</w:t>
      </w:r>
    </w:p>
    <w:p w:rsidR="003C668E" w:rsidRPr="009550FA" w:rsidRDefault="00EB6AB2" w:rsidP="00A967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B6AB2">
        <w:rPr>
          <w:rFonts w:ascii="Times New Roman" w:hAnsi="Times New Roman"/>
          <w:sz w:val="24"/>
          <w:szCs w:val="28"/>
        </w:rPr>
        <w:t>В городе практикуется работа творческих групп по пробле</w:t>
      </w:r>
      <w:r w:rsidRPr="00EB6AB2">
        <w:rPr>
          <w:rFonts w:ascii="Times New Roman" w:hAnsi="Times New Roman"/>
          <w:sz w:val="24"/>
          <w:szCs w:val="28"/>
        </w:rPr>
        <w:softHyphen/>
        <w:t xml:space="preserve">мам преподавания </w:t>
      </w:r>
      <w:r>
        <w:rPr>
          <w:rFonts w:ascii="Times New Roman" w:hAnsi="Times New Roman"/>
          <w:sz w:val="24"/>
          <w:szCs w:val="28"/>
        </w:rPr>
        <w:t>математики</w:t>
      </w:r>
      <w:r w:rsidRPr="00EB6AB2">
        <w:rPr>
          <w:rFonts w:ascii="Times New Roman" w:hAnsi="Times New Roman"/>
          <w:sz w:val="24"/>
          <w:szCs w:val="28"/>
        </w:rPr>
        <w:t xml:space="preserve">. Спектр вопросов </w:t>
      </w:r>
      <w:r>
        <w:rPr>
          <w:rFonts w:ascii="Times New Roman" w:hAnsi="Times New Roman"/>
          <w:sz w:val="24"/>
          <w:szCs w:val="28"/>
        </w:rPr>
        <w:t>широк – это и</w:t>
      </w:r>
      <w:r w:rsidRPr="00EB6AB2">
        <w:rPr>
          <w:rFonts w:ascii="Times New Roman" w:hAnsi="Times New Roman"/>
          <w:sz w:val="24"/>
          <w:szCs w:val="28"/>
        </w:rPr>
        <w:t xml:space="preserve"> формирование актуального педагогического опыта по осво</w:t>
      </w:r>
      <w:r>
        <w:rPr>
          <w:rFonts w:ascii="Times New Roman" w:hAnsi="Times New Roman"/>
          <w:sz w:val="24"/>
          <w:szCs w:val="28"/>
        </w:rPr>
        <w:t>ению новых технологий обуче</w:t>
      </w:r>
      <w:r>
        <w:rPr>
          <w:rFonts w:ascii="Times New Roman" w:hAnsi="Times New Roman"/>
          <w:sz w:val="24"/>
          <w:szCs w:val="28"/>
        </w:rPr>
        <w:softHyphen/>
        <w:t>ния</w:t>
      </w:r>
      <w:r w:rsidRPr="00EB6AB2">
        <w:rPr>
          <w:rFonts w:ascii="Times New Roman" w:hAnsi="Times New Roman"/>
          <w:sz w:val="24"/>
          <w:szCs w:val="28"/>
        </w:rPr>
        <w:t>; отдельные направления педагогики сотрудничества; новые педагогические технологии и др.</w:t>
      </w:r>
      <w:r>
        <w:rPr>
          <w:rFonts w:ascii="Times New Roman" w:hAnsi="Times New Roman"/>
          <w:sz w:val="24"/>
          <w:szCs w:val="28"/>
        </w:rPr>
        <w:t xml:space="preserve"> Но и, конечно, </w:t>
      </w:r>
      <w:r w:rsidR="009550FA" w:rsidRPr="009550FA">
        <w:rPr>
          <w:rFonts w:ascii="Times New Roman" w:hAnsi="Times New Roman"/>
          <w:sz w:val="24"/>
        </w:rPr>
        <w:t>подготовк</w:t>
      </w:r>
      <w:r>
        <w:rPr>
          <w:rFonts w:ascii="Times New Roman" w:hAnsi="Times New Roman"/>
          <w:sz w:val="24"/>
        </w:rPr>
        <w:t>а</w:t>
      </w:r>
      <w:r w:rsidR="009550FA" w:rsidRPr="009550FA">
        <w:rPr>
          <w:rFonts w:ascii="Times New Roman" w:hAnsi="Times New Roman"/>
          <w:sz w:val="24"/>
        </w:rPr>
        <w:t xml:space="preserve"> учащихся к итоговой аттестации.</w:t>
      </w:r>
    </w:p>
    <w:p w:rsidR="00B41DB6" w:rsidRDefault="004C2182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9550FA" w:rsidRPr="009550FA">
        <w:rPr>
          <w:rFonts w:ascii="Times New Roman" w:hAnsi="Times New Roman"/>
          <w:sz w:val="24"/>
        </w:rPr>
        <w:t>Практически на каждом заседании МО в рамках подготовки к ОГЭ и ЕГЭ шел обмен опытом</w:t>
      </w:r>
      <w:r w:rsidR="00B41DB6">
        <w:rPr>
          <w:rFonts w:ascii="Times New Roman" w:hAnsi="Times New Roman"/>
          <w:sz w:val="24"/>
        </w:rPr>
        <w:t xml:space="preserve">, </w:t>
      </w:r>
      <w:r w:rsidR="00B41DB6" w:rsidRPr="00686D06">
        <w:rPr>
          <w:rFonts w:ascii="Times New Roman" w:hAnsi="Times New Roman"/>
          <w:sz w:val="24"/>
          <w:szCs w:val="24"/>
        </w:rPr>
        <w:t xml:space="preserve">было проведено </w:t>
      </w:r>
      <w:r w:rsidR="0027181A">
        <w:rPr>
          <w:rFonts w:ascii="Times New Roman" w:hAnsi="Times New Roman"/>
          <w:sz w:val="24"/>
          <w:szCs w:val="24"/>
        </w:rPr>
        <w:t>2</w:t>
      </w:r>
      <w:r w:rsidR="00B41DB6">
        <w:rPr>
          <w:rFonts w:ascii="Times New Roman" w:hAnsi="Times New Roman"/>
          <w:sz w:val="24"/>
          <w:szCs w:val="24"/>
        </w:rPr>
        <w:t xml:space="preserve"> обучающих семинар</w:t>
      </w:r>
      <w:r w:rsidR="00711A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-практикума</w:t>
      </w:r>
      <w:r w:rsidR="00B41DB6">
        <w:rPr>
          <w:rFonts w:ascii="Times New Roman" w:hAnsi="Times New Roman"/>
          <w:sz w:val="24"/>
          <w:szCs w:val="24"/>
        </w:rPr>
        <w:t>:</w:t>
      </w:r>
    </w:p>
    <w:p w:rsidR="00B41DB6" w:rsidRDefault="00B41DB6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1296"/>
        <w:gridCol w:w="5518"/>
        <w:gridCol w:w="2234"/>
      </w:tblGrid>
      <w:tr w:rsidR="00B41DB6" w:rsidRPr="001421A3" w:rsidTr="00273C2A">
        <w:tc>
          <w:tcPr>
            <w:tcW w:w="523" w:type="dxa"/>
          </w:tcPr>
          <w:p w:rsidR="00B41DB6" w:rsidRPr="001421A3" w:rsidRDefault="00B41DB6" w:rsidP="00A96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21A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296" w:type="dxa"/>
          </w:tcPr>
          <w:p w:rsidR="00B41DB6" w:rsidRPr="001421A3" w:rsidRDefault="00B41DB6" w:rsidP="00A96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21A3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518" w:type="dxa"/>
          </w:tcPr>
          <w:p w:rsidR="00B41DB6" w:rsidRPr="001421A3" w:rsidRDefault="00B41DB6" w:rsidP="00A96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21A3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2234" w:type="dxa"/>
          </w:tcPr>
          <w:p w:rsidR="00B41DB6" w:rsidRPr="001421A3" w:rsidRDefault="00B41DB6" w:rsidP="00A96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21A3">
              <w:rPr>
                <w:rFonts w:ascii="Times New Roman" w:hAnsi="Times New Roman"/>
                <w:b/>
                <w:sz w:val="24"/>
              </w:rPr>
              <w:t>Присутствовали</w:t>
            </w:r>
          </w:p>
        </w:tc>
      </w:tr>
      <w:tr w:rsidR="00606693" w:rsidRPr="001421A3" w:rsidTr="00273C2A">
        <w:tc>
          <w:tcPr>
            <w:tcW w:w="523" w:type="dxa"/>
          </w:tcPr>
          <w:p w:rsidR="00606693" w:rsidRPr="001421A3" w:rsidRDefault="00606693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21A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6" w:type="dxa"/>
          </w:tcPr>
          <w:p w:rsidR="00606693" w:rsidRPr="00606693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606693">
              <w:rPr>
                <w:rFonts w:ascii="Times New Roman" w:hAnsi="Times New Roman"/>
                <w:sz w:val="24"/>
              </w:rPr>
              <w:t>.10.201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518" w:type="dxa"/>
          </w:tcPr>
          <w:p w:rsidR="00606693" w:rsidRPr="00DB4631" w:rsidRDefault="000D325C" w:rsidP="000D32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325C">
              <w:rPr>
                <w:rFonts w:ascii="Times New Roman" w:hAnsi="Times New Roman"/>
                <w:bCs/>
                <w:sz w:val="24"/>
                <w:szCs w:val="28"/>
              </w:rPr>
              <w:t>Современные методы повышения мотивации учащихся на уроках математики. Подготовка к оценочным процедурам по предмету (ЕГЭ, ОГЭ, ВПР и РПР).</w:t>
            </w:r>
          </w:p>
        </w:tc>
        <w:tc>
          <w:tcPr>
            <w:tcW w:w="2234" w:type="dxa"/>
          </w:tcPr>
          <w:p w:rsidR="00606693" w:rsidRPr="001421A3" w:rsidRDefault="004A71CC" w:rsidP="004C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 w:rsidR="00F94C7D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606693" w:rsidRPr="001421A3" w:rsidTr="00273C2A">
        <w:tc>
          <w:tcPr>
            <w:tcW w:w="523" w:type="dxa"/>
          </w:tcPr>
          <w:p w:rsidR="00606693" w:rsidRPr="001421A3" w:rsidRDefault="00606693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21A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6" w:type="dxa"/>
          </w:tcPr>
          <w:p w:rsidR="00606693" w:rsidRPr="001421A3" w:rsidRDefault="00F94C7D" w:rsidP="0027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DB4631">
              <w:rPr>
                <w:rFonts w:ascii="Times New Roman" w:hAnsi="Times New Roman"/>
                <w:sz w:val="24"/>
              </w:rPr>
              <w:t>0</w:t>
            </w:r>
            <w:r w:rsidR="0027181A">
              <w:rPr>
                <w:rFonts w:ascii="Times New Roman" w:hAnsi="Times New Roman"/>
                <w:sz w:val="24"/>
              </w:rPr>
              <w:t>.0</w:t>
            </w:r>
            <w:r w:rsidR="00606693">
              <w:rPr>
                <w:rFonts w:ascii="Times New Roman" w:hAnsi="Times New Roman"/>
                <w:sz w:val="24"/>
              </w:rPr>
              <w:t>2.20</w:t>
            </w:r>
            <w:r w:rsidR="002718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518" w:type="dxa"/>
          </w:tcPr>
          <w:p w:rsidR="00606693" w:rsidRPr="0027181A" w:rsidRDefault="0027181A" w:rsidP="0027181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7181A">
              <w:rPr>
                <w:rFonts w:ascii="Times New Roman" w:hAnsi="Times New Roman"/>
                <w:sz w:val="24"/>
                <w:szCs w:val="28"/>
              </w:rPr>
              <w:t xml:space="preserve">Итоговая аттестация 2020 года. </w:t>
            </w:r>
            <w:r w:rsidRPr="0027181A">
              <w:rPr>
                <w:rFonts w:ascii="Times New Roman" w:hAnsi="Times New Roman"/>
                <w:sz w:val="24"/>
              </w:rPr>
              <w:t>Эффективные методы подготовки обучающихся к решению заданий КИМ ЕГЭ и ОГЭ, вызывающих наибольшие затруднения.</w:t>
            </w:r>
          </w:p>
        </w:tc>
        <w:tc>
          <w:tcPr>
            <w:tcW w:w="2234" w:type="dxa"/>
          </w:tcPr>
          <w:p w:rsidR="00606693" w:rsidRPr="001421A3" w:rsidRDefault="0027181A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 w:rsidR="00606693" w:rsidRPr="001421A3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B41DB6" w:rsidRDefault="00B41DB6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3453D1" w:rsidRDefault="00B41DB6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="009550FA" w:rsidRPr="009550FA">
        <w:rPr>
          <w:rFonts w:ascii="Times New Roman" w:hAnsi="Times New Roman"/>
          <w:sz w:val="24"/>
        </w:rPr>
        <w:t>чителя делились методикой своей работы</w:t>
      </w:r>
      <w:r w:rsidR="00EB6AB2">
        <w:rPr>
          <w:rFonts w:ascii="Times New Roman" w:hAnsi="Times New Roman"/>
          <w:sz w:val="24"/>
        </w:rPr>
        <w:t xml:space="preserve"> по вопросам</w:t>
      </w:r>
      <w:r w:rsidR="003453D1">
        <w:rPr>
          <w:rFonts w:ascii="Times New Roman" w:hAnsi="Times New Roman"/>
          <w:sz w:val="24"/>
        </w:rPr>
        <w:t>:</w:t>
      </w:r>
    </w:p>
    <w:p w:rsidR="004A71CC" w:rsidRPr="004A71CC" w:rsidRDefault="004A71CC" w:rsidP="004A71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A71CC">
        <w:rPr>
          <w:rFonts w:ascii="Times New Roman" w:hAnsi="Times New Roman"/>
          <w:bCs/>
          <w:sz w:val="24"/>
          <w:szCs w:val="28"/>
        </w:rPr>
        <w:t>Современные методы повышения мотивации учащихся на уроках математики.</w:t>
      </w:r>
    </w:p>
    <w:p w:rsidR="004A71CC" w:rsidRPr="004A71CC" w:rsidRDefault="004A71CC" w:rsidP="004A71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A71CC">
        <w:rPr>
          <w:rFonts w:ascii="Times New Roman" w:hAnsi="Times New Roman"/>
          <w:bCs/>
          <w:sz w:val="24"/>
          <w:szCs w:val="28"/>
        </w:rPr>
        <w:lastRenderedPageBreak/>
        <w:t>Подготовка к оценочным процедурам по предмету (ЕГЭ, ОГЭ, ВПР и РПР).</w:t>
      </w:r>
    </w:p>
    <w:p w:rsidR="004A71CC" w:rsidRPr="004A71CC" w:rsidRDefault="004A71CC" w:rsidP="004A71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A71CC">
        <w:rPr>
          <w:rFonts w:ascii="Times New Roman" w:hAnsi="Times New Roman"/>
          <w:bCs/>
          <w:sz w:val="24"/>
          <w:szCs w:val="28"/>
        </w:rPr>
        <w:t xml:space="preserve">Опыт работы школьного МО учителей математики МБОУ гимназии №24 имени Генерал-лейтенанта юстиции М. Г. </w:t>
      </w:r>
      <w:proofErr w:type="spellStart"/>
      <w:r w:rsidRPr="004A71CC">
        <w:rPr>
          <w:rFonts w:ascii="Times New Roman" w:hAnsi="Times New Roman"/>
          <w:bCs/>
          <w:sz w:val="24"/>
          <w:szCs w:val="28"/>
        </w:rPr>
        <w:t>Ядрова</w:t>
      </w:r>
      <w:proofErr w:type="spellEnd"/>
      <w:r w:rsidRPr="004A71CC">
        <w:rPr>
          <w:rFonts w:ascii="Times New Roman" w:hAnsi="Times New Roman"/>
          <w:bCs/>
          <w:sz w:val="24"/>
          <w:szCs w:val="28"/>
        </w:rPr>
        <w:t xml:space="preserve"> города Ставрополя.</w:t>
      </w:r>
    </w:p>
    <w:p w:rsidR="00644F76" w:rsidRPr="00644F76" w:rsidRDefault="00644F76" w:rsidP="00644F7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4F76">
        <w:rPr>
          <w:rFonts w:ascii="Times New Roman" w:hAnsi="Times New Roman"/>
          <w:sz w:val="24"/>
          <w:szCs w:val="28"/>
        </w:rPr>
        <w:t xml:space="preserve">Итоговая аттестация 2020 года. </w:t>
      </w:r>
      <w:r w:rsidRPr="00644F76">
        <w:rPr>
          <w:rFonts w:ascii="Times New Roman" w:hAnsi="Times New Roman"/>
          <w:sz w:val="24"/>
        </w:rPr>
        <w:t>Эффективные методы подготовки обучающихся к решению заданий КИМ ЕГЭ, вызывающих наибольшие затруднения.</w:t>
      </w:r>
    </w:p>
    <w:p w:rsidR="00644F76" w:rsidRPr="00644F76" w:rsidRDefault="00644F76" w:rsidP="00644F7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4F76">
        <w:rPr>
          <w:rFonts w:ascii="Times New Roman" w:hAnsi="Times New Roman"/>
          <w:sz w:val="24"/>
        </w:rPr>
        <w:t>Эффективные методы подготовки обучающихся к решению заданий КИМ ОГЭ, вызывающих наибольшие затруднения.</w:t>
      </w:r>
    </w:p>
    <w:p w:rsidR="00D7576C" w:rsidRDefault="00D7576C" w:rsidP="00D7576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9F1D8F" w:rsidRPr="00ED4C18" w:rsidRDefault="009F1D8F" w:rsidP="009F1D8F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ab/>
        <w:t>Кроме этого, в связи с вынужденным переходом на дистанционное обучение и введение режима самоизоляции, учителям города были даны рекомендации по организации дистанционного обучения и подготовки к ГИА 2020: «</w:t>
      </w:r>
      <w:r w:rsidRPr="00ED4C18">
        <w:rPr>
          <w:rFonts w:ascii="Times New Roman" w:hAnsi="Times New Roman"/>
          <w:bCs/>
          <w:sz w:val="24"/>
          <w:szCs w:val="28"/>
        </w:rPr>
        <w:t xml:space="preserve">Нормативное и методическое сопровождение подготовки к ОГЭ и ЕГЭ. Методическая база по математике. Дидактическое сопровождение ОГЭ </w:t>
      </w:r>
      <w:r>
        <w:rPr>
          <w:rFonts w:ascii="Times New Roman" w:hAnsi="Times New Roman"/>
          <w:bCs/>
          <w:sz w:val="24"/>
          <w:szCs w:val="28"/>
        </w:rPr>
        <w:t>и ЕГЭ - работа с сайтом fipi.ru».</w:t>
      </w:r>
    </w:p>
    <w:p w:rsidR="009F1D8F" w:rsidRPr="00D7576C" w:rsidRDefault="009F1D8F" w:rsidP="00D7576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7F4121" w:rsidRDefault="00C67932" w:rsidP="00A62F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12A2">
        <w:rPr>
          <w:rFonts w:ascii="Times New Roman" w:hAnsi="Times New Roman"/>
          <w:sz w:val="24"/>
          <w:szCs w:val="24"/>
        </w:rPr>
        <w:t xml:space="preserve"> </w:t>
      </w:r>
      <w:r w:rsidR="007F4121" w:rsidRPr="007F4121">
        <w:rPr>
          <w:rFonts w:ascii="Times New Roman" w:hAnsi="Times New Roman"/>
          <w:sz w:val="24"/>
          <w:szCs w:val="24"/>
        </w:rPr>
        <w:t xml:space="preserve">Повышение педагогического мастерства, участие в работе семинаров, наработки по теме самообразования, посещение уроков своих коллег помогает в профессиональной деятельности, наиболее качественно готовиться к урокам и внеклассным мероприятиям.   В своей </w:t>
      </w:r>
      <w:r w:rsidR="007F4121" w:rsidRPr="007F4121">
        <w:rPr>
          <w:rFonts w:ascii="Times New Roman" w:hAnsi="Times New Roman"/>
          <w:color w:val="000000"/>
          <w:sz w:val="24"/>
          <w:szCs w:val="24"/>
        </w:rPr>
        <w:t>педагогической деятельности члены МО активно используют</w:t>
      </w:r>
      <w:r w:rsidR="007F4121" w:rsidRPr="007F4121">
        <w:rPr>
          <w:rFonts w:ascii="Times New Roman" w:hAnsi="Times New Roman"/>
          <w:sz w:val="24"/>
          <w:szCs w:val="24"/>
        </w:rPr>
        <w:t xml:space="preserve"> различные образовательные технологии, что позволяет учителю повысить мотивацию обучающихся, практическую направленность занятий, добиваться гарантированных результатов деятельности учащихся. </w:t>
      </w:r>
    </w:p>
    <w:p w:rsidR="009F0262" w:rsidRPr="009F0262" w:rsidRDefault="009F0262" w:rsidP="009F02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0262">
        <w:rPr>
          <w:rFonts w:ascii="Times New Roman" w:hAnsi="Times New Roman"/>
          <w:sz w:val="24"/>
        </w:rPr>
        <w:t xml:space="preserve">         </w:t>
      </w:r>
      <w:r w:rsidR="00B17071">
        <w:rPr>
          <w:rFonts w:ascii="Times New Roman" w:hAnsi="Times New Roman"/>
          <w:sz w:val="24"/>
        </w:rPr>
        <w:t>Новые технологии внося</w:t>
      </w:r>
      <w:r w:rsidRPr="009F0262">
        <w:rPr>
          <w:rFonts w:ascii="Times New Roman" w:hAnsi="Times New Roman"/>
          <w:sz w:val="24"/>
        </w:rPr>
        <w:t>т радикальные изменения в систему образования: ранее ее центром являлся преподаватель, а теперь – учащийся. Это дает возможность каждому ученику обучаться в подходящем для него темпе и на том уровне, который соответствует его способностям.</w:t>
      </w:r>
    </w:p>
    <w:p w:rsidR="009F0262" w:rsidRPr="009F0262" w:rsidRDefault="009F0262" w:rsidP="009F02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0262">
        <w:rPr>
          <w:rFonts w:ascii="Times New Roman" w:hAnsi="Times New Roman"/>
          <w:sz w:val="24"/>
        </w:rPr>
        <w:t xml:space="preserve">         В своей практике </w:t>
      </w:r>
      <w:r>
        <w:rPr>
          <w:rFonts w:ascii="Times New Roman" w:hAnsi="Times New Roman"/>
          <w:sz w:val="24"/>
        </w:rPr>
        <w:t>учителя города</w:t>
      </w:r>
      <w:r w:rsidRPr="009F0262">
        <w:rPr>
          <w:rFonts w:ascii="Times New Roman" w:hAnsi="Times New Roman"/>
          <w:sz w:val="24"/>
        </w:rPr>
        <w:t xml:space="preserve"> использую</w:t>
      </w:r>
      <w:r>
        <w:rPr>
          <w:rFonts w:ascii="Times New Roman" w:hAnsi="Times New Roman"/>
          <w:sz w:val="24"/>
        </w:rPr>
        <w:t>т</w:t>
      </w:r>
      <w:r w:rsidRPr="009F0262">
        <w:rPr>
          <w:rFonts w:ascii="Times New Roman" w:hAnsi="Times New Roman"/>
          <w:sz w:val="24"/>
        </w:rPr>
        <w:t xml:space="preserve"> следующие современные образовательные технологии или их элементы:</w:t>
      </w:r>
    </w:p>
    <w:p w:rsidR="009F0262" w:rsidRPr="009F0262" w:rsidRDefault="00B17071" w:rsidP="009F02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-и</w:t>
      </w:r>
      <w:r w:rsidR="009F0262" w:rsidRPr="009F0262">
        <w:rPr>
          <w:rFonts w:ascii="Times New Roman" w:hAnsi="Times New Roman"/>
          <w:sz w:val="24"/>
        </w:rPr>
        <w:t>нформационно-коммуникационные технологии</w:t>
      </w:r>
      <w:r>
        <w:rPr>
          <w:rFonts w:ascii="Times New Roman" w:hAnsi="Times New Roman"/>
          <w:sz w:val="24"/>
        </w:rPr>
        <w:t>;</w:t>
      </w:r>
    </w:p>
    <w:p w:rsidR="009F0262" w:rsidRPr="009F0262" w:rsidRDefault="009F0262" w:rsidP="009F02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0262">
        <w:rPr>
          <w:rFonts w:ascii="Times New Roman" w:hAnsi="Times New Roman"/>
          <w:sz w:val="24"/>
        </w:rPr>
        <w:t xml:space="preserve"> -</w:t>
      </w:r>
      <w:r w:rsidR="00B17071">
        <w:rPr>
          <w:rFonts w:ascii="Times New Roman" w:hAnsi="Times New Roman"/>
          <w:sz w:val="24"/>
        </w:rPr>
        <w:t>т</w:t>
      </w:r>
      <w:r w:rsidRPr="009F0262">
        <w:rPr>
          <w:rFonts w:ascii="Times New Roman" w:hAnsi="Times New Roman"/>
          <w:sz w:val="24"/>
        </w:rPr>
        <w:t>ехнологии уровневой дифференциации и индивидуализации</w:t>
      </w:r>
      <w:r w:rsidR="00B17071">
        <w:rPr>
          <w:rFonts w:ascii="Times New Roman" w:hAnsi="Times New Roman"/>
          <w:sz w:val="24"/>
        </w:rPr>
        <w:t>;</w:t>
      </w:r>
    </w:p>
    <w:p w:rsidR="009F0262" w:rsidRPr="009F0262" w:rsidRDefault="009F0262" w:rsidP="009F02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0262">
        <w:rPr>
          <w:rFonts w:ascii="Times New Roman" w:hAnsi="Times New Roman"/>
          <w:sz w:val="24"/>
        </w:rPr>
        <w:t xml:space="preserve"> -</w:t>
      </w:r>
      <w:r w:rsidR="00B17071">
        <w:rPr>
          <w:rFonts w:ascii="Times New Roman" w:hAnsi="Times New Roman"/>
          <w:sz w:val="24"/>
        </w:rPr>
        <w:t>и</w:t>
      </w:r>
      <w:r w:rsidRPr="009F0262">
        <w:rPr>
          <w:rFonts w:ascii="Times New Roman" w:hAnsi="Times New Roman"/>
          <w:sz w:val="24"/>
        </w:rPr>
        <w:t>нтерактивные технологии (</w:t>
      </w:r>
      <w:r>
        <w:rPr>
          <w:rFonts w:ascii="Times New Roman" w:hAnsi="Times New Roman"/>
          <w:sz w:val="24"/>
        </w:rPr>
        <w:t xml:space="preserve">проектный метод, включающий </w:t>
      </w:r>
      <w:r w:rsidRPr="009F0262">
        <w:rPr>
          <w:rFonts w:ascii="Times New Roman" w:hAnsi="Times New Roman"/>
          <w:sz w:val="24"/>
        </w:rPr>
        <w:t>проблемное обучение и исследовательскую деятельность)</w:t>
      </w:r>
      <w:r w:rsidR="00B17071">
        <w:rPr>
          <w:rFonts w:ascii="Times New Roman" w:hAnsi="Times New Roman"/>
          <w:sz w:val="24"/>
        </w:rPr>
        <w:t>;</w:t>
      </w:r>
      <w:r w:rsidRPr="009F0262">
        <w:rPr>
          <w:rFonts w:ascii="Times New Roman" w:hAnsi="Times New Roman"/>
          <w:sz w:val="24"/>
        </w:rPr>
        <w:t xml:space="preserve"> </w:t>
      </w:r>
    </w:p>
    <w:p w:rsidR="009F0262" w:rsidRPr="009F0262" w:rsidRDefault="009F0262" w:rsidP="009F0262">
      <w:p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9F0262">
        <w:rPr>
          <w:rFonts w:ascii="Times New Roman" w:hAnsi="Times New Roman"/>
          <w:sz w:val="24"/>
        </w:rPr>
        <w:t>-</w:t>
      </w:r>
      <w:r w:rsidR="00B17071">
        <w:rPr>
          <w:rFonts w:ascii="Times New Roman" w:hAnsi="Times New Roman"/>
          <w:sz w:val="24"/>
        </w:rPr>
        <w:t>и</w:t>
      </w:r>
      <w:r w:rsidRPr="009F0262">
        <w:rPr>
          <w:rFonts w:ascii="Times New Roman" w:hAnsi="Times New Roman"/>
          <w:sz w:val="24"/>
        </w:rPr>
        <w:t>гровые технологии</w:t>
      </w:r>
      <w:r w:rsidR="00B17071">
        <w:rPr>
          <w:rFonts w:ascii="Times New Roman" w:hAnsi="Times New Roman"/>
          <w:sz w:val="24"/>
        </w:rPr>
        <w:t>;</w:t>
      </w:r>
      <w:r w:rsidRPr="009F0262">
        <w:rPr>
          <w:rFonts w:ascii="Times New Roman" w:hAnsi="Times New Roman"/>
          <w:sz w:val="24"/>
        </w:rPr>
        <w:t xml:space="preserve"> </w:t>
      </w:r>
    </w:p>
    <w:p w:rsidR="009F0262" w:rsidRPr="009F0262" w:rsidRDefault="009F0262" w:rsidP="009F02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0262">
        <w:rPr>
          <w:rFonts w:ascii="Times New Roman" w:hAnsi="Times New Roman"/>
          <w:sz w:val="24"/>
        </w:rPr>
        <w:t>-</w:t>
      </w:r>
      <w:r w:rsidR="00B17071">
        <w:rPr>
          <w:rFonts w:ascii="Times New Roman" w:hAnsi="Times New Roman"/>
          <w:sz w:val="24"/>
        </w:rPr>
        <w:t>л</w:t>
      </w:r>
      <w:r w:rsidRPr="009F0262">
        <w:rPr>
          <w:rFonts w:ascii="Times New Roman" w:hAnsi="Times New Roman"/>
          <w:sz w:val="24"/>
        </w:rPr>
        <w:t>ичностно-ориентированные технологии  обучения</w:t>
      </w:r>
      <w:r w:rsidR="00B17071">
        <w:rPr>
          <w:rFonts w:ascii="Times New Roman" w:hAnsi="Times New Roman"/>
          <w:sz w:val="24"/>
        </w:rPr>
        <w:t>;</w:t>
      </w:r>
      <w:r w:rsidRPr="009F0262">
        <w:rPr>
          <w:rFonts w:ascii="Times New Roman" w:hAnsi="Times New Roman"/>
          <w:sz w:val="24"/>
        </w:rPr>
        <w:t xml:space="preserve"> </w:t>
      </w:r>
    </w:p>
    <w:p w:rsidR="009F0262" w:rsidRPr="009F0262" w:rsidRDefault="009F0262" w:rsidP="009F02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0262">
        <w:rPr>
          <w:rFonts w:ascii="Times New Roman" w:hAnsi="Times New Roman"/>
          <w:sz w:val="24"/>
        </w:rPr>
        <w:t>-</w:t>
      </w:r>
      <w:r w:rsidR="00B17071">
        <w:rPr>
          <w:rFonts w:ascii="Times New Roman" w:hAnsi="Times New Roman"/>
          <w:sz w:val="24"/>
        </w:rPr>
        <w:t>т</w:t>
      </w:r>
      <w:r w:rsidRPr="009F0262">
        <w:rPr>
          <w:rFonts w:ascii="Times New Roman" w:hAnsi="Times New Roman"/>
          <w:sz w:val="24"/>
        </w:rPr>
        <w:t>естовые технологии</w:t>
      </w:r>
      <w:r w:rsidR="00B17071">
        <w:rPr>
          <w:rFonts w:ascii="Times New Roman" w:hAnsi="Times New Roman"/>
          <w:sz w:val="24"/>
        </w:rPr>
        <w:t>;</w:t>
      </w:r>
      <w:r w:rsidRPr="009F0262">
        <w:rPr>
          <w:rFonts w:ascii="Times New Roman" w:hAnsi="Times New Roman"/>
          <w:sz w:val="24"/>
        </w:rPr>
        <w:t xml:space="preserve"> </w:t>
      </w:r>
    </w:p>
    <w:p w:rsidR="009F0262" w:rsidRDefault="009F0262" w:rsidP="009F02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0262">
        <w:rPr>
          <w:rFonts w:ascii="Times New Roman" w:hAnsi="Times New Roman"/>
          <w:sz w:val="24"/>
        </w:rPr>
        <w:t>-</w:t>
      </w:r>
      <w:proofErr w:type="spellStart"/>
      <w:r w:rsidR="00B17071">
        <w:rPr>
          <w:rFonts w:ascii="Times New Roman" w:hAnsi="Times New Roman"/>
          <w:sz w:val="24"/>
        </w:rPr>
        <w:t>з</w:t>
      </w:r>
      <w:r w:rsidRPr="009F0262">
        <w:rPr>
          <w:rFonts w:ascii="Times New Roman" w:hAnsi="Times New Roman"/>
          <w:sz w:val="24"/>
        </w:rPr>
        <w:t>доровьесберегающие</w:t>
      </w:r>
      <w:proofErr w:type="spellEnd"/>
      <w:r w:rsidRPr="009F0262">
        <w:rPr>
          <w:rFonts w:ascii="Times New Roman" w:hAnsi="Times New Roman"/>
          <w:sz w:val="24"/>
        </w:rPr>
        <w:t xml:space="preserve"> технологии</w:t>
      </w:r>
      <w:r w:rsidR="00B17071">
        <w:rPr>
          <w:rFonts w:ascii="Times New Roman" w:hAnsi="Times New Roman"/>
          <w:sz w:val="24"/>
        </w:rPr>
        <w:t>.</w:t>
      </w:r>
      <w:r w:rsidRPr="009F0262">
        <w:rPr>
          <w:rFonts w:ascii="Times New Roman" w:hAnsi="Times New Roman"/>
          <w:sz w:val="24"/>
        </w:rPr>
        <w:t xml:space="preserve"> </w:t>
      </w:r>
    </w:p>
    <w:p w:rsidR="009F0262" w:rsidRPr="009F0262" w:rsidRDefault="009F0262" w:rsidP="009F02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76F50" w:rsidRPr="00DA64A3" w:rsidRDefault="00DA64A3" w:rsidP="00DA64A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376F50" w:rsidRPr="0050551E">
        <w:rPr>
          <w:rFonts w:ascii="Times New Roman" w:hAnsi="Times New Roman"/>
          <w:b/>
          <w:sz w:val="24"/>
        </w:rPr>
        <w:t>Информационно-коммуникационные технологии</w:t>
      </w:r>
    </w:p>
    <w:p w:rsidR="00707334" w:rsidRPr="00707334" w:rsidRDefault="00376F50" w:rsidP="0070733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3"/>
        </w:rPr>
      </w:pPr>
      <w:r w:rsidRPr="00DA64A3">
        <w:t xml:space="preserve"> </w:t>
      </w:r>
      <w:r w:rsidR="00DA64A3">
        <w:tab/>
      </w:r>
      <w:r w:rsidR="00707334" w:rsidRPr="00707334">
        <w:rPr>
          <w:color w:val="000000"/>
          <w:szCs w:val="28"/>
        </w:rPr>
        <w:t>«Учитель перед вызовами времени»… Как часто это утверждение обсуждалось в рамках конференций, круглых столов, дискуссий, проводимых под эгидой различных профессиональных конкурсов. Никто и не мог предположить, что жизнь уже приготовила проверку всем нашим теориям. Это прои</w:t>
      </w:r>
      <w:r w:rsidR="00707334">
        <w:rPr>
          <w:color w:val="000000"/>
          <w:szCs w:val="28"/>
        </w:rPr>
        <w:t>зошло</w:t>
      </w:r>
      <w:r w:rsidR="00707334" w:rsidRPr="00707334">
        <w:rPr>
          <w:color w:val="000000"/>
          <w:szCs w:val="28"/>
        </w:rPr>
        <w:t xml:space="preserve">  с нами всеми вот сейчас, в этот момент. «…</w:t>
      </w:r>
      <w:r w:rsidR="00707334">
        <w:rPr>
          <w:color w:val="000000"/>
          <w:szCs w:val="28"/>
        </w:rPr>
        <w:t>Н</w:t>
      </w:r>
      <w:r w:rsidR="00707334" w:rsidRPr="00707334">
        <w:rPr>
          <w:color w:val="000000"/>
          <w:szCs w:val="28"/>
        </w:rPr>
        <w:t>е мы выбираем Время, Время выбирает нас».</w:t>
      </w:r>
    </w:p>
    <w:p w:rsidR="00707334" w:rsidRPr="00707334" w:rsidRDefault="00707334" w:rsidP="0070733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3"/>
        </w:rPr>
      </w:pPr>
      <w:r w:rsidRPr="00707334">
        <w:rPr>
          <w:color w:val="000000"/>
          <w:szCs w:val="28"/>
        </w:rPr>
        <w:lastRenderedPageBreak/>
        <w:t> Дистанционное обучение</w:t>
      </w:r>
      <w:proofErr w:type="gramStart"/>
      <w:r w:rsidRPr="00707334">
        <w:rPr>
          <w:color w:val="000000"/>
          <w:szCs w:val="28"/>
        </w:rPr>
        <w:t>… Н</w:t>
      </w:r>
      <w:proofErr w:type="gramEnd"/>
      <w:r w:rsidRPr="00707334">
        <w:rPr>
          <w:color w:val="000000"/>
          <w:szCs w:val="28"/>
        </w:rPr>
        <w:t>ет сейчас на территории нашей большой страны, наверное, ни одного педагога, который бы не искал ответа на этот вызов времени. Проблем много.  К сожалению, не все ученики нашего края име</w:t>
      </w:r>
      <w:r>
        <w:rPr>
          <w:color w:val="000000"/>
          <w:szCs w:val="28"/>
        </w:rPr>
        <w:t>ли</w:t>
      </w:r>
      <w:r w:rsidRPr="00707334">
        <w:rPr>
          <w:color w:val="000000"/>
          <w:szCs w:val="28"/>
        </w:rPr>
        <w:t xml:space="preserve"> возможность в полной мере использовать дистанционные образовательные технологии.  Для кого-то телевидение все так же является единственным источником получения информации. Поэтому ставропольские региональные каналы предоставили возможность для проведения школьных уроков.</w:t>
      </w:r>
      <w:r>
        <w:rPr>
          <w:color w:val="000000"/>
          <w:szCs w:val="28"/>
        </w:rPr>
        <w:t xml:space="preserve"> Учителя Орлова Е.А. (МБОУ СОШ №27), Писаренко Е.М. (МБОУ СОШ №19), Нартова С.И. (МБОУ лицей №15), Мозалевская О.И. (МБОУ лицей №14) Слепенкова И.А. (МБОУ СОШ №37), </w:t>
      </w:r>
      <w:r w:rsidR="00D02F9D">
        <w:rPr>
          <w:color w:val="000000"/>
          <w:szCs w:val="28"/>
        </w:rPr>
        <w:t>Свенцицкая Г.М. (МБОУ СОШ №42) провели серию уроков для учеников 5-11 классов в рамках ставропольской онлайн-школы.</w:t>
      </w:r>
    </w:p>
    <w:p w:rsidR="00707334" w:rsidRDefault="00707334" w:rsidP="007073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707334">
        <w:rPr>
          <w:color w:val="000000"/>
          <w:szCs w:val="28"/>
        </w:rPr>
        <w:t xml:space="preserve">          Дело для нас новое. И </w:t>
      </w:r>
      <w:r w:rsidR="00D02F9D">
        <w:rPr>
          <w:color w:val="000000"/>
          <w:szCs w:val="28"/>
        </w:rPr>
        <w:t>мы</w:t>
      </w:r>
      <w:r w:rsidRPr="00707334">
        <w:rPr>
          <w:color w:val="000000"/>
          <w:szCs w:val="28"/>
        </w:rPr>
        <w:t xml:space="preserve"> очень благодарн</w:t>
      </w:r>
      <w:r w:rsidR="00D02F9D">
        <w:rPr>
          <w:color w:val="000000"/>
          <w:szCs w:val="28"/>
        </w:rPr>
        <w:t>ы</w:t>
      </w:r>
      <w:r w:rsidRPr="00707334">
        <w:rPr>
          <w:color w:val="000000"/>
          <w:szCs w:val="28"/>
        </w:rPr>
        <w:t xml:space="preserve"> всей нашей дружной педагогической семье! Учителям, которые стара</w:t>
      </w:r>
      <w:r w:rsidR="00D02F9D">
        <w:rPr>
          <w:color w:val="000000"/>
          <w:szCs w:val="28"/>
        </w:rPr>
        <w:t>лись</w:t>
      </w:r>
      <w:r w:rsidRPr="00707334">
        <w:rPr>
          <w:color w:val="000000"/>
          <w:szCs w:val="28"/>
        </w:rPr>
        <w:t xml:space="preserve"> за небольшой промежуток эфирного  времени научить всех ребят тому, на что иногда, во время обычного школьного процесса, уходит не один урок. Да, это не просто. Хотя учитель и является «публичным» человеком, далеко не каждый может «свободно» чувствовать себя перед  камерой. Но когда это  действительно НЕОБХОДИМО, учителя готовы творить чудеса!</w:t>
      </w:r>
    </w:p>
    <w:p w:rsidR="00643E32" w:rsidRPr="00707334" w:rsidRDefault="00643E32" w:rsidP="0070733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3"/>
        </w:rPr>
      </w:pPr>
      <w:r>
        <w:rPr>
          <w:color w:val="000000"/>
          <w:szCs w:val="28"/>
        </w:rPr>
        <w:tab/>
        <w:t>Кроме этого, Нартова С.И. и Свенцицкая Г.М. приняли участие в организации телевизионных консультаций по подготовке к ЕГЭ</w:t>
      </w:r>
      <w:r w:rsidR="005B413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5B4132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Щекинова М.Н. и Свенцицкая Г.М. провели серию консультаций в онлайн режиме по подготовке к ЕГЭ и ОГЭ не только для учеников города, но и для всех выпускников Ставропольского края.</w:t>
      </w:r>
    </w:p>
    <w:p w:rsidR="00707334" w:rsidRDefault="00707334" w:rsidP="00DA64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76F50" w:rsidRPr="00DA64A3" w:rsidRDefault="005B4132" w:rsidP="00DA64A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Действительно, н</w:t>
      </w:r>
      <w:r w:rsidR="00376F50" w:rsidRPr="00DA64A3">
        <w:rPr>
          <w:rFonts w:ascii="Times New Roman" w:hAnsi="Times New Roman"/>
          <w:sz w:val="24"/>
        </w:rPr>
        <w:t xml:space="preserve">а сегодняшний день информационно – коммуникационные технологии занимают всё большее и большее место в образовательном процессе. </w:t>
      </w:r>
      <w:r>
        <w:rPr>
          <w:rFonts w:ascii="Times New Roman" w:hAnsi="Times New Roman"/>
          <w:sz w:val="24"/>
        </w:rPr>
        <w:t>Одним из главных</w:t>
      </w:r>
      <w:r w:rsidR="00376F50" w:rsidRPr="00DA64A3">
        <w:rPr>
          <w:rFonts w:ascii="Times New Roman" w:hAnsi="Times New Roman"/>
          <w:sz w:val="24"/>
        </w:rPr>
        <w:t xml:space="preserve"> преимуществ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 </w:t>
      </w:r>
      <w:r>
        <w:rPr>
          <w:rFonts w:ascii="Times New Roman" w:hAnsi="Times New Roman"/>
          <w:sz w:val="24"/>
        </w:rPr>
        <w:t>Так же и</w:t>
      </w:r>
      <w:r w:rsidR="00376F50" w:rsidRPr="00DA64A3">
        <w:rPr>
          <w:rFonts w:ascii="Times New Roman" w:hAnsi="Times New Roman"/>
          <w:sz w:val="24"/>
        </w:rPr>
        <w:t xml:space="preserve">нформационные технологии помогают сделать процесс обучения творческим и ориентированным на учащегося.  </w:t>
      </w:r>
    </w:p>
    <w:p w:rsidR="00376F50" w:rsidRPr="00DA64A3" w:rsidRDefault="00376F50" w:rsidP="00DA64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A64A3">
        <w:rPr>
          <w:rFonts w:ascii="Times New Roman" w:hAnsi="Times New Roman"/>
          <w:sz w:val="24"/>
        </w:rPr>
        <w:t xml:space="preserve">          </w:t>
      </w:r>
      <w:r w:rsidR="005B4132">
        <w:rPr>
          <w:rFonts w:ascii="Times New Roman" w:hAnsi="Times New Roman"/>
          <w:sz w:val="24"/>
        </w:rPr>
        <w:t>У</w:t>
      </w:r>
      <w:r w:rsidRPr="00DA64A3">
        <w:rPr>
          <w:rFonts w:ascii="Times New Roman" w:hAnsi="Times New Roman"/>
          <w:sz w:val="24"/>
        </w:rPr>
        <w:t>чащиеся проявляют большой интерес к теме, когда при объяснении нового материала применяются презентации</w:t>
      </w:r>
      <w:r w:rsidR="005B4132">
        <w:rPr>
          <w:rFonts w:ascii="Times New Roman" w:hAnsi="Times New Roman"/>
          <w:sz w:val="24"/>
        </w:rPr>
        <w:t xml:space="preserve"> и видеофрагменты</w:t>
      </w:r>
      <w:r w:rsidRPr="00DA64A3">
        <w:rPr>
          <w:rFonts w:ascii="Times New Roman" w:hAnsi="Times New Roman"/>
          <w:sz w:val="24"/>
        </w:rPr>
        <w:t xml:space="preserve">. Даже пассивные </w:t>
      </w:r>
      <w:r w:rsidR="005B4132">
        <w:rPr>
          <w:rFonts w:ascii="Times New Roman" w:hAnsi="Times New Roman"/>
          <w:sz w:val="24"/>
        </w:rPr>
        <w:t>ребята</w:t>
      </w:r>
      <w:r w:rsidRPr="00DA64A3">
        <w:rPr>
          <w:rFonts w:ascii="Times New Roman" w:hAnsi="Times New Roman"/>
          <w:sz w:val="24"/>
        </w:rPr>
        <w:t xml:space="preserve"> включаются в работу. Уроки с применением компьютерных технологий не только оживляют учебный процесс, но и повышают мотивацию обучения.</w:t>
      </w:r>
      <w:r w:rsidR="00DA64A3">
        <w:rPr>
          <w:rFonts w:ascii="Times New Roman" w:hAnsi="Times New Roman"/>
          <w:sz w:val="24"/>
        </w:rPr>
        <w:t xml:space="preserve"> </w:t>
      </w:r>
    </w:p>
    <w:p w:rsidR="00DA1EB3" w:rsidRPr="00DA1EB3" w:rsidRDefault="00DA64A3" w:rsidP="00E4650D">
      <w:pPr>
        <w:spacing w:after="0" w:line="240" w:lineRule="auto"/>
        <w:jc w:val="both"/>
        <w:outlineLvl w:val="0"/>
        <w:rPr>
          <w:color w:val="000000"/>
        </w:rPr>
      </w:pPr>
      <w:r>
        <w:rPr>
          <w:rFonts w:ascii="Times New Roman" w:hAnsi="Times New Roman"/>
          <w:b/>
          <w:sz w:val="24"/>
        </w:rPr>
        <w:tab/>
      </w:r>
    </w:p>
    <w:p w:rsidR="003F2258" w:rsidRPr="003F2258" w:rsidRDefault="00D418FD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Но какие бы технологии не применялись, н</w:t>
      </w:r>
      <w:r w:rsidR="00B17071">
        <w:rPr>
          <w:rFonts w:ascii="Times New Roman" w:hAnsi="Times New Roman"/>
          <w:sz w:val="24"/>
          <w:szCs w:val="28"/>
        </w:rPr>
        <w:t>есомненно</w:t>
      </w:r>
      <w:r w:rsidR="00DB1EBC">
        <w:rPr>
          <w:rFonts w:ascii="Times New Roman" w:hAnsi="Times New Roman"/>
          <w:sz w:val="24"/>
          <w:szCs w:val="28"/>
        </w:rPr>
        <w:t>,</w:t>
      </w:r>
      <w:r w:rsidR="00B17071">
        <w:rPr>
          <w:rFonts w:ascii="Times New Roman" w:hAnsi="Times New Roman"/>
          <w:sz w:val="24"/>
          <w:szCs w:val="28"/>
        </w:rPr>
        <w:t xml:space="preserve"> в центре внимания находится</w:t>
      </w:r>
      <w:r w:rsidR="003F2258" w:rsidRPr="003F2258">
        <w:rPr>
          <w:rFonts w:ascii="Times New Roman" w:hAnsi="Times New Roman"/>
          <w:sz w:val="24"/>
          <w:szCs w:val="28"/>
        </w:rPr>
        <w:t xml:space="preserve"> вопрос о выборе </w:t>
      </w:r>
      <w:r w:rsidR="003F2258">
        <w:rPr>
          <w:rFonts w:ascii="Times New Roman" w:hAnsi="Times New Roman"/>
          <w:sz w:val="24"/>
          <w:szCs w:val="28"/>
        </w:rPr>
        <w:t>УМК</w:t>
      </w:r>
      <w:r w:rsidR="003F2258" w:rsidRPr="003F2258">
        <w:rPr>
          <w:rFonts w:ascii="Times New Roman" w:hAnsi="Times New Roman"/>
          <w:sz w:val="24"/>
          <w:szCs w:val="28"/>
        </w:rPr>
        <w:t xml:space="preserve">, по которому будет работать учитель и ученик, </w:t>
      </w:r>
      <w:r w:rsidR="003F2258">
        <w:rPr>
          <w:rFonts w:ascii="Times New Roman" w:hAnsi="Times New Roman"/>
          <w:sz w:val="24"/>
          <w:szCs w:val="28"/>
        </w:rPr>
        <w:t xml:space="preserve">особенно сейчас, </w:t>
      </w:r>
      <w:r w:rsidR="008422A5">
        <w:rPr>
          <w:rFonts w:ascii="Times New Roman" w:hAnsi="Times New Roman"/>
          <w:sz w:val="24"/>
          <w:szCs w:val="28"/>
        </w:rPr>
        <w:t>в условиях реализации</w:t>
      </w:r>
      <w:r w:rsidR="003F2258">
        <w:rPr>
          <w:rFonts w:ascii="Times New Roman" w:hAnsi="Times New Roman"/>
          <w:sz w:val="24"/>
          <w:szCs w:val="28"/>
        </w:rPr>
        <w:t xml:space="preserve"> ФГОС ООО</w:t>
      </w:r>
      <w:r w:rsidR="003F2258" w:rsidRPr="003F2258">
        <w:rPr>
          <w:rFonts w:ascii="Times New Roman" w:hAnsi="Times New Roman"/>
          <w:sz w:val="24"/>
          <w:szCs w:val="28"/>
        </w:rPr>
        <w:t>. Важно грамотно и безболезненно для ребенка осуществ</w:t>
      </w:r>
      <w:r w:rsidR="00B17071">
        <w:rPr>
          <w:rFonts w:ascii="Times New Roman" w:hAnsi="Times New Roman"/>
          <w:sz w:val="24"/>
          <w:szCs w:val="28"/>
        </w:rPr>
        <w:t>ля</w:t>
      </w:r>
      <w:r w:rsidR="003F2258" w:rsidRPr="003F2258">
        <w:rPr>
          <w:rFonts w:ascii="Times New Roman" w:hAnsi="Times New Roman"/>
          <w:sz w:val="24"/>
          <w:szCs w:val="28"/>
        </w:rPr>
        <w:t>ть переход из начальной школы в старшую, учитывая программу</w:t>
      </w:r>
      <w:r w:rsidR="003F2258">
        <w:rPr>
          <w:rFonts w:ascii="Times New Roman" w:hAnsi="Times New Roman"/>
          <w:sz w:val="24"/>
          <w:szCs w:val="28"/>
        </w:rPr>
        <w:t>,</w:t>
      </w:r>
      <w:r w:rsidR="003F2258" w:rsidRPr="003F2258">
        <w:rPr>
          <w:rFonts w:ascii="Times New Roman" w:hAnsi="Times New Roman"/>
          <w:sz w:val="24"/>
          <w:szCs w:val="28"/>
        </w:rPr>
        <w:t xml:space="preserve"> по которой обучался ребенок. В связи с этим учителя </w:t>
      </w:r>
      <w:r w:rsidR="008422A5">
        <w:rPr>
          <w:rFonts w:ascii="Times New Roman" w:hAnsi="Times New Roman"/>
          <w:sz w:val="24"/>
          <w:szCs w:val="28"/>
        </w:rPr>
        <w:t xml:space="preserve">принимали участие в работе </w:t>
      </w:r>
      <w:r w:rsidR="00DA1EB3">
        <w:rPr>
          <w:rFonts w:ascii="Times New Roman" w:hAnsi="Times New Roman"/>
          <w:sz w:val="24"/>
          <w:szCs w:val="28"/>
        </w:rPr>
        <w:t xml:space="preserve">очных и заочных </w:t>
      </w:r>
      <w:r w:rsidR="008422A5">
        <w:rPr>
          <w:rFonts w:ascii="Times New Roman" w:hAnsi="Times New Roman"/>
          <w:sz w:val="24"/>
          <w:szCs w:val="28"/>
        </w:rPr>
        <w:t xml:space="preserve">вебинаров, проводимых издательствами, встречались с авторами, </w:t>
      </w:r>
      <w:r w:rsidR="003F2258" w:rsidRPr="003F2258">
        <w:rPr>
          <w:rFonts w:ascii="Times New Roman" w:hAnsi="Times New Roman"/>
          <w:sz w:val="24"/>
          <w:szCs w:val="28"/>
        </w:rPr>
        <w:t>делились своим опытом работы по разным учебно-методическим комплексам, рассказывали об особенностях учебников того или иного автора</w:t>
      </w:r>
      <w:r w:rsidR="00345088">
        <w:rPr>
          <w:rFonts w:ascii="Times New Roman" w:hAnsi="Times New Roman"/>
          <w:sz w:val="24"/>
          <w:szCs w:val="28"/>
        </w:rPr>
        <w:t xml:space="preserve"> и результатах работы по ним</w:t>
      </w:r>
      <w:r w:rsidR="003F2258" w:rsidRPr="003F2258">
        <w:rPr>
          <w:rFonts w:ascii="Times New Roman" w:hAnsi="Times New Roman"/>
          <w:sz w:val="24"/>
          <w:szCs w:val="28"/>
        </w:rPr>
        <w:t>. Подобная информация полезна тем, что позволяет сформировать представление у учителей не только об одном УМК, но и позволяет выбрать более современный и приемлемый учебник, не нарушая преемственности. Данная проблема актуальна еще и потому, что анализ результатов итоговой аттестац</w:t>
      </w:r>
      <w:r w:rsidR="007F4121">
        <w:rPr>
          <w:rFonts w:ascii="Times New Roman" w:hAnsi="Times New Roman"/>
          <w:sz w:val="24"/>
          <w:szCs w:val="28"/>
        </w:rPr>
        <w:t>ии в 9-х и 11-х классах показал:</w:t>
      </w:r>
      <w:r w:rsidR="003F2258" w:rsidRPr="003F2258">
        <w:rPr>
          <w:rFonts w:ascii="Times New Roman" w:hAnsi="Times New Roman"/>
          <w:sz w:val="24"/>
          <w:szCs w:val="28"/>
        </w:rPr>
        <w:t xml:space="preserve"> при подготовке к экзаменам необходима более тщательная </w:t>
      </w:r>
      <w:r w:rsidR="003F2258">
        <w:rPr>
          <w:rFonts w:ascii="Times New Roman" w:hAnsi="Times New Roman"/>
          <w:sz w:val="24"/>
          <w:szCs w:val="28"/>
        </w:rPr>
        <w:t>проработка тем,</w:t>
      </w:r>
      <w:r w:rsidR="003F2258" w:rsidRPr="003F2258">
        <w:rPr>
          <w:rFonts w:ascii="Times New Roman" w:hAnsi="Times New Roman"/>
          <w:sz w:val="24"/>
          <w:szCs w:val="28"/>
        </w:rPr>
        <w:t xml:space="preserve"> связанны</w:t>
      </w:r>
      <w:r w:rsidR="003F2258">
        <w:rPr>
          <w:rFonts w:ascii="Times New Roman" w:hAnsi="Times New Roman"/>
          <w:sz w:val="24"/>
          <w:szCs w:val="28"/>
        </w:rPr>
        <w:t>х</w:t>
      </w:r>
      <w:r w:rsidR="003F2258" w:rsidRPr="003F2258">
        <w:rPr>
          <w:rFonts w:ascii="Times New Roman" w:hAnsi="Times New Roman"/>
          <w:sz w:val="24"/>
          <w:szCs w:val="28"/>
        </w:rPr>
        <w:t xml:space="preserve"> с функциями, графиками функций, умениями учащихся пользоваться графиками при решении нестандартных задач</w:t>
      </w:r>
      <w:r w:rsidR="003F2258">
        <w:rPr>
          <w:rFonts w:ascii="Times New Roman" w:hAnsi="Times New Roman"/>
          <w:sz w:val="24"/>
          <w:szCs w:val="28"/>
        </w:rPr>
        <w:t>, а для 9-го класса необходимо более качественное владение материалом 5-7 классов</w:t>
      </w:r>
      <w:r w:rsidR="003F2258" w:rsidRPr="003F2258">
        <w:rPr>
          <w:rFonts w:ascii="Times New Roman" w:hAnsi="Times New Roman"/>
          <w:sz w:val="24"/>
          <w:szCs w:val="28"/>
        </w:rPr>
        <w:t xml:space="preserve">. Кроме того, следует обратить внимание на тему «Прогрессии», </w:t>
      </w:r>
      <w:r w:rsidR="003F2258" w:rsidRPr="003F2258">
        <w:rPr>
          <w:rFonts w:ascii="Times New Roman" w:hAnsi="Times New Roman"/>
          <w:sz w:val="24"/>
          <w:szCs w:val="28"/>
        </w:rPr>
        <w:lastRenderedPageBreak/>
        <w:t>задания с параметрами, решение текстовых задач</w:t>
      </w:r>
      <w:r w:rsidR="00345088">
        <w:rPr>
          <w:rFonts w:ascii="Times New Roman" w:hAnsi="Times New Roman"/>
          <w:sz w:val="24"/>
          <w:szCs w:val="28"/>
        </w:rPr>
        <w:t>, задач по теории вероятности</w:t>
      </w:r>
      <w:r w:rsidR="003F2258" w:rsidRPr="003F2258">
        <w:rPr>
          <w:rFonts w:ascii="Times New Roman" w:hAnsi="Times New Roman"/>
          <w:sz w:val="24"/>
          <w:szCs w:val="28"/>
        </w:rPr>
        <w:t>.</w:t>
      </w:r>
      <w:r w:rsidR="008422A5">
        <w:rPr>
          <w:rFonts w:ascii="Times New Roman" w:hAnsi="Times New Roman"/>
          <w:sz w:val="24"/>
          <w:szCs w:val="28"/>
        </w:rPr>
        <w:t xml:space="preserve"> Следует отметить, что школы, которые в течение последних лет перешли на УМК </w:t>
      </w:r>
      <w:proofErr w:type="gramStart"/>
      <w:r w:rsidR="008422A5">
        <w:rPr>
          <w:rFonts w:ascii="Times New Roman" w:hAnsi="Times New Roman"/>
          <w:sz w:val="24"/>
          <w:szCs w:val="28"/>
        </w:rPr>
        <w:t>Мерзляка</w:t>
      </w:r>
      <w:proofErr w:type="gramEnd"/>
      <w:r w:rsidR="008422A5">
        <w:rPr>
          <w:rFonts w:ascii="Times New Roman" w:hAnsi="Times New Roman"/>
          <w:sz w:val="24"/>
          <w:szCs w:val="28"/>
        </w:rPr>
        <w:t xml:space="preserve">, Полонского, Якира, отмечают повышение качества математического образования школьников. </w:t>
      </w:r>
    </w:p>
    <w:p w:rsidR="0019730C" w:rsidRDefault="0019730C" w:rsidP="00A96710">
      <w:pPr>
        <w:spacing w:after="0" w:line="240" w:lineRule="auto"/>
        <w:ind w:firstLine="708"/>
        <w:jc w:val="both"/>
        <w:rPr>
          <w:sz w:val="32"/>
          <w:szCs w:val="32"/>
        </w:rPr>
      </w:pPr>
      <w:r w:rsidRPr="0019730C">
        <w:rPr>
          <w:rFonts w:ascii="Times New Roman" w:hAnsi="Times New Roman"/>
          <w:sz w:val="24"/>
          <w:szCs w:val="24"/>
        </w:rPr>
        <w:t>Работа с одаренными детьми, является приоритетной в деятельности каждого учителя.</w:t>
      </w:r>
      <w:r w:rsidR="00D91D33">
        <w:rPr>
          <w:rFonts w:ascii="Times New Roman" w:hAnsi="Times New Roman"/>
          <w:sz w:val="24"/>
          <w:szCs w:val="24"/>
        </w:rPr>
        <w:t xml:space="preserve"> </w:t>
      </w:r>
      <w:r w:rsidRPr="0019730C">
        <w:rPr>
          <w:rFonts w:ascii="Times New Roman" w:hAnsi="Times New Roman"/>
          <w:sz w:val="24"/>
          <w:szCs w:val="24"/>
        </w:rPr>
        <w:t>Школьники, выбирая профиль обучения, получив возможность освоить программы профессиональной подготовки, находят себя в сфере будущей профессиональной деятельности. На заседаниях ГМО был представлен опыт работы учителей с высокомотивированными учащимися по подготовке к участию в городских олимпиадах, творческих конкурсах и научно – практических конференциях, произведен анализ результатов работы с высокомотивированными учащимися. Работа ГМО положительно сказалась на увеличении количества желающих участвовать в различных олимпиадах, конкурсах, научно-практических конференциях.</w:t>
      </w:r>
      <w:r>
        <w:rPr>
          <w:sz w:val="32"/>
          <w:szCs w:val="32"/>
        </w:rPr>
        <w:t xml:space="preserve"> </w:t>
      </w:r>
    </w:p>
    <w:p w:rsidR="00224CAE" w:rsidRDefault="00947833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</w:t>
      </w:r>
      <w:r w:rsidR="003F2258" w:rsidRPr="00796254">
        <w:rPr>
          <w:rFonts w:ascii="Times New Roman" w:hAnsi="Times New Roman"/>
          <w:sz w:val="24"/>
          <w:szCs w:val="28"/>
        </w:rPr>
        <w:t>огическим продолжением урока является внеклассная работа по предмету, которая способствует развитию мотивации учения. В истекшем году такая работа активно внедрялась в жизнь как обучающихся, так и учи</w:t>
      </w:r>
      <w:r w:rsidR="003F2258" w:rsidRPr="00796254">
        <w:rPr>
          <w:rFonts w:ascii="Times New Roman" w:hAnsi="Times New Roman"/>
          <w:sz w:val="24"/>
          <w:szCs w:val="28"/>
        </w:rPr>
        <w:softHyphen/>
        <w:t xml:space="preserve">телей школ города. </w:t>
      </w:r>
      <w:r>
        <w:rPr>
          <w:rFonts w:ascii="Times New Roman" w:hAnsi="Times New Roman"/>
          <w:sz w:val="24"/>
          <w:szCs w:val="28"/>
        </w:rPr>
        <w:t>У</w:t>
      </w:r>
      <w:r w:rsidR="003F2258" w:rsidRPr="00796254">
        <w:rPr>
          <w:rFonts w:ascii="Times New Roman" w:hAnsi="Times New Roman"/>
          <w:sz w:val="24"/>
          <w:szCs w:val="28"/>
        </w:rPr>
        <w:t>чителя выступали на семинарах МО по вопросам организации и проведения «</w:t>
      </w:r>
      <w:r>
        <w:rPr>
          <w:rFonts w:ascii="Times New Roman" w:hAnsi="Times New Roman"/>
          <w:sz w:val="24"/>
          <w:szCs w:val="28"/>
        </w:rPr>
        <w:t>Предметных недель</w:t>
      </w:r>
      <w:r w:rsidR="003F2258" w:rsidRPr="00796254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и </w:t>
      </w:r>
      <w:r w:rsidR="003F2258" w:rsidRPr="00796254">
        <w:rPr>
          <w:rFonts w:ascii="Times New Roman" w:hAnsi="Times New Roman"/>
          <w:sz w:val="24"/>
          <w:szCs w:val="28"/>
        </w:rPr>
        <w:t xml:space="preserve"> разнообразных мероприятиях</w:t>
      </w:r>
      <w:r w:rsidRPr="00947833">
        <w:rPr>
          <w:rFonts w:ascii="Times New Roman" w:hAnsi="Times New Roman"/>
          <w:sz w:val="24"/>
          <w:szCs w:val="28"/>
        </w:rPr>
        <w:t xml:space="preserve"> </w:t>
      </w:r>
      <w:r w:rsidRPr="00796254">
        <w:rPr>
          <w:rFonts w:ascii="Times New Roman" w:hAnsi="Times New Roman"/>
          <w:sz w:val="24"/>
          <w:szCs w:val="28"/>
        </w:rPr>
        <w:t>в школах</w:t>
      </w:r>
      <w:r w:rsidR="00796254">
        <w:rPr>
          <w:rFonts w:ascii="Times New Roman" w:hAnsi="Times New Roman"/>
          <w:sz w:val="24"/>
          <w:szCs w:val="28"/>
        </w:rPr>
        <w:t>,</w:t>
      </w:r>
      <w:r w:rsidR="003F2258" w:rsidRPr="00796254">
        <w:rPr>
          <w:rFonts w:ascii="Times New Roman" w:hAnsi="Times New Roman"/>
          <w:sz w:val="24"/>
          <w:szCs w:val="28"/>
        </w:rPr>
        <w:t xml:space="preserve"> проводимых для детей и с их активным участием. Учителя демонстрировали проекты, выполненные учащимися, фотоматериалы, презентации, рассказывали о нестандартных уроках, интеллектуальных боях проводимых в течени</w:t>
      </w:r>
      <w:r w:rsidR="007F4121">
        <w:rPr>
          <w:rFonts w:ascii="Times New Roman" w:hAnsi="Times New Roman"/>
          <w:sz w:val="24"/>
          <w:szCs w:val="28"/>
        </w:rPr>
        <w:t>е</w:t>
      </w:r>
      <w:r w:rsidR="003F2258" w:rsidRPr="00796254">
        <w:rPr>
          <w:rFonts w:ascii="Times New Roman" w:hAnsi="Times New Roman"/>
          <w:sz w:val="24"/>
          <w:szCs w:val="28"/>
        </w:rPr>
        <w:t xml:space="preserve"> года. </w:t>
      </w:r>
      <w:r>
        <w:rPr>
          <w:rFonts w:ascii="Times New Roman" w:hAnsi="Times New Roman"/>
          <w:sz w:val="24"/>
          <w:szCs w:val="28"/>
        </w:rPr>
        <w:t xml:space="preserve">Так учащиеся 10-х классов МБОУ СОШ №42 и МБОУ СОШ №45 провели дружеский интеллектуальный бой «А где же математика?» (Учителя математики Свенцицкая Г.М. и Щекинова М.Н.) </w:t>
      </w:r>
      <w:r w:rsidR="003F2258" w:rsidRPr="00796254">
        <w:rPr>
          <w:rFonts w:ascii="Times New Roman" w:hAnsi="Times New Roman"/>
          <w:sz w:val="24"/>
          <w:szCs w:val="28"/>
        </w:rPr>
        <w:t xml:space="preserve">Во многих школах накоплен положительный опыт </w:t>
      </w:r>
      <w:r>
        <w:rPr>
          <w:rFonts w:ascii="Times New Roman" w:hAnsi="Times New Roman"/>
          <w:sz w:val="24"/>
          <w:szCs w:val="28"/>
        </w:rPr>
        <w:t>подобной</w:t>
      </w:r>
      <w:r w:rsidR="003F2258" w:rsidRPr="00796254">
        <w:rPr>
          <w:rFonts w:ascii="Times New Roman" w:hAnsi="Times New Roman"/>
          <w:sz w:val="24"/>
          <w:szCs w:val="28"/>
        </w:rPr>
        <w:t xml:space="preserve"> формы работы с учащимися. </w:t>
      </w:r>
    </w:p>
    <w:p w:rsidR="005E7C6F" w:rsidRDefault="003F2258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796254">
        <w:rPr>
          <w:rFonts w:ascii="Times New Roman" w:hAnsi="Times New Roman"/>
          <w:sz w:val="24"/>
          <w:szCs w:val="28"/>
        </w:rPr>
        <w:t>Особенно важно то, что все больше детей принимает участие в з</w:t>
      </w:r>
      <w:r w:rsidR="00B02D45">
        <w:rPr>
          <w:rFonts w:ascii="Times New Roman" w:hAnsi="Times New Roman"/>
          <w:sz w:val="24"/>
          <w:szCs w:val="28"/>
        </w:rPr>
        <w:t>аочных олимпиадах по математике</w:t>
      </w:r>
      <w:r w:rsidR="005E7C6F">
        <w:rPr>
          <w:rFonts w:ascii="Times New Roman" w:hAnsi="Times New Roman"/>
          <w:sz w:val="24"/>
          <w:szCs w:val="28"/>
        </w:rPr>
        <w:t xml:space="preserve"> различного уровня</w:t>
      </w:r>
      <w:r w:rsidR="00B02D45">
        <w:rPr>
          <w:rFonts w:ascii="Times New Roman" w:hAnsi="Times New Roman"/>
          <w:sz w:val="24"/>
          <w:szCs w:val="28"/>
        </w:rPr>
        <w:t xml:space="preserve">. </w:t>
      </w:r>
      <w:r w:rsidR="00512027">
        <w:rPr>
          <w:rFonts w:ascii="Times New Roman" w:hAnsi="Times New Roman"/>
          <w:sz w:val="24"/>
          <w:szCs w:val="28"/>
        </w:rPr>
        <w:t>Учащиеся школ принимают активное участие в мероприятиях, которые проводят Центры для одаренных детей «Поиск» и «Лидер», Малая академия, вузы города</w:t>
      </w:r>
      <w:r w:rsidR="00E75879">
        <w:rPr>
          <w:rFonts w:ascii="Times New Roman" w:hAnsi="Times New Roman"/>
          <w:sz w:val="24"/>
          <w:szCs w:val="28"/>
        </w:rPr>
        <w:t xml:space="preserve"> («45 парал</w:t>
      </w:r>
      <w:r w:rsidR="00CD4B76">
        <w:rPr>
          <w:rFonts w:ascii="Times New Roman" w:hAnsi="Times New Roman"/>
          <w:sz w:val="24"/>
          <w:szCs w:val="28"/>
        </w:rPr>
        <w:t>лель»)</w:t>
      </w:r>
      <w:r w:rsidR="007926E2">
        <w:rPr>
          <w:rFonts w:ascii="Times New Roman" w:hAnsi="Times New Roman"/>
          <w:sz w:val="24"/>
          <w:szCs w:val="28"/>
        </w:rPr>
        <w:t>.</w:t>
      </w:r>
    </w:p>
    <w:p w:rsidR="004F0FD0" w:rsidRDefault="004F0FD0" w:rsidP="004F0FD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Количество участников В</w:t>
      </w:r>
      <w:r w:rsidR="005B0254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ОШ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4650D" w:rsidRPr="004F0FD0" w:rsidTr="007926E2">
        <w:trPr>
          <w:jc w:val="center"/>
        </w:trPr>
        <w:tc>
          <w:tcPr>
            <w:tcW w:w="2392" w:type="dxa"/>
            <w:vAlign w:val="center"/>
          </w:tcPr>
          <w:p w:rsidR="00E4650D" w:rsidRPr="004F0FD0" w:rsidRDefault="00E4650D" w:rsidP="004F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4F0FD0">
              <w:rPr>
                <w:rFonts w:ascii="Times New Roman" w:hAnsi="Times New Roman"/>
                <w:b/>
                <w:szCs w:val="28"/>
              </w:rPr>
              <w:t>Класс</w:t>
            </w:r>
          </w:p>
        </w:tc>
        <w:tc>
          <w:tcPr>
            <w:tcW w:w="2393" w:type="dxa"/>
            <w:vAlign w:val="center"/>
          </w:tcPr>
          <w:p w:rsidR="00E4650D" w:rsidRPr="004F0FD0" w:rsidRDefault="00E4650D" w:rsidP="007926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4F0FD0">
              <w:rPr>
                <w:rFonts w:ascii="Times New Roman" w:hAnsi="Times New Roman"/>
                <w:b/>
                <w:szCs w:val="28"/>
              </w:rPr>
              <w:t>2017-2018</w:t>
            </w:r>
          </w:p>
        </w:tc>
        <w:tc>
          <w:tcPr>
            <w:tcW w:w="2393" w:type="dxa"/>
            <w:vAlign w:val="center"/>
          </w:tcPr>
          <w:p w:rsidR="00E4650D" w:rsidRPr="004F0FD0" w:rsidRDefault="00E4650D" w:rsidP="007926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4F0FD0">
              <w:rPr>
                <w:rFonts w:ascii="Times New Roman" w:hAnsi="Times New Roman"/>
                <w:b/>
                <w:szCs w:val="28"/>
              </w:rPr>
              <w:t>2018-2019</w:t>
            </w:r>
          </w:p>
        </w:tc>
        <w:tc>
          <w:tcPr>
            <w:tcW w:w="2393" w:type="dxa"/>
          </w:tcPr>
          <w:p w:rsidR="00E4650D" w:rsidRPr="004F0FD0" w:rsidRDefault="00E4650D" w:rsidP="00E465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4F0FD0">
              <w:rPr>
                <w:rFonts w:ascii="Times New Roman" w:hAnsi="Times New Roman"/>
                <w:b/>
                <w:szCs w:val="28"/>
              </w:rPr>
              <w:t>201</w:t>
            </w:r>
            <w:r>
              <w:rPr>
                <w:rFonts w:ascii="Times New Roman" w:hAnsi="Times New Roman"/>
                <w:b/>
                <w:szCs w:val="28"/>
              </w:rPr>
              <w:t>9</w:t>
            </w:r>
            <w:r w:rsidRPr="004F0FD0">
              <w:rPr>
                <w:rFonts w:ascii="Times New Roman" w:hAnsi="Times New Roman"/>
                <w:b/>
                <w:szCs w:val="28"/>
              </w:rPr>
              <w:t>-20</w:t>
            </w:r>
            <w:r>
              <w:rPr>
                <w:rFonts w:ascii="Times New Roman" w:hAnsi="Times New Roman"/>
                <w:b/>
                <w:szCs w:val="28"/>
              </w:rPr>
              <w:t>20</w:t>
            </w:r>
          </w:p>
        </w:tc>
      </w:tr>
      <w:tr w:rsidR="00E4650D" w:rsidRPr="004F0FD0" w:rsidTr="007926E2">
        <w:trPr>
          <w:jc w:val="center"/>
        </w:trPr>
        <w:tc>
          <w:tcPr>
            <w:tcW w:w="2392" w:type="dxa"/>
            <w:vAlign w:val="center"/>
          </w:tcPr>
          <w:p w:rsidR="00E4650D" w:rsidRPr="004F0FD0" w:rsidRDefault="00E4650D" w:rsidP="004F0FD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F0FD0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E4650D" w:rsidRPr="004F0FD0" w:rsidRDefault="00E4650D" w:rsidP="007926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</w:t>
            </w:r>
          </w:p>
        </w:tc>
        <w:tc>
          <w:tcPr>
            <w:tcW w:w="2393" w:type="dxa"/>
            <w:vAlign w:val="center"/>
          </w:tcPr>
          <w:p w:rsidR="00E4650D" w:rsidRPr="004F0FD0" w:rsidRDefault="00E4650D" w:rsidP="007926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F0FD0"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2393" w:type="dxa"/>
          </w:tcPr>
          <w:p w:rsidR="00E4650D" w:rsidRDefault="007926E2" w:rsidP="004F0FD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38</w:t>
            </w:r>
          </w:p>
        </w:tc>
      </w:tr>
      <w:tr w:rsidR="00E4650D" w:rsidRPr="004F0FD0" w:rsidTr="007926E2">
        <w:trPr>
          <w:jc w:val="center"/>
        </w:trPr>
        <w:tc>
          <w:tcPr>
            <w:tcW w:w="2392" w:type="dxa"/>
            <w:vAlign w:val="center"/>
          </w:tcPr>
          <w:p w:rsidR="00E4650D" w:rsidRPr="004F0FD0" w:rsidRDefault="00E4650D" w:rsidP="004F0FD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F0FD0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E4650D" w:rsidRPr="004F0FD0" w:rsidRDefault="00E4650D" w:rsidP="007926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2393" w:type="dxa"/>
            <w:vAlign w:val="center"/>
          </w:tcPr>
          <w:p w:rsidR="00E4650D" w:rsidRPr="004F0FD0" w:rsidRDefault="00E4650D" w:rsidP="007926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F0FD0">
              <w:rPr>
                <w:rFonts w:ascii="Times New Roman" w:hAnsi="Times New Roman"/>
                <w:szCs w:val="28"/>
              </w:rPr>
              <w:t>41</w:t>
            </w:r>
          </w:p>
        </w:tc>
        <w:tc>
          <w:tcPr>
            <w:tcW w:w="2393" w:type="dxa"/>
          </w:tcPr>
          <w:p w:rsidR="00E4650D" w:rsidRDefault="007926E2" w:rsidP="004F0FD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</w:t>
            </w:r>
          </w:p>
        </w:tc>
      </w:tr>
      <w:tr w:rsidR="00E4650D" w:rsidRPr="004F0FD0" w:rsidTr="007926E2">
        <w:trPr>
          <w:jc w:val="center"/>
        </w:trPr>
        <w:tc>
          <w:tcPr>
            <w:tcW w:w="2392" w:type="dxa"/>
            <w:vAlign w:val="center"/>
          </w:tcPr>
          <w:p w:rsidR="00E4650D" w:rsidRPr="004F0FD0" w:rsidRDefault="00E4650D" w:rsidP="004F0FD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F0FD0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E4650D" w:rsidRPr="004F0FD0" w:rsidRDefault="00E4650D" w:rsidP="007926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2393" w:type="dxa"/>
            <w:vAlign w:val="center"/>
          </w:tcPr>
          <w:p w:rsidR="00E4650D" w:rsidRPr="004F0FD0" w:rsidRDefault="00E4650D" w:rsidP="007926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F0FD0">
              <w:rPr>
                <w:rFonts w:ascii="Times New Roman" w:hAnsi="Times New Roman"/>
                <w:szCs w:val="28"/>
              </w:rPr>
              <w:t>58</w:t>
            </w:r>
          </w:p>
        </w:tc>
        <w:tc>
          <w:tcPr>
            <w:tcW w:w="2393" w:type="dxa"/>
          </w:tcPr>
          <w:p w:rsidR="00E4650D" w:rsidRDefault="007926E2" w:rsidP="004F0FD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</w:tr>
      <w:tr w:rsidR="00E4650D" w:rsidRPr="004F0FD0" w:rsidTr="007926E2">
        <w:trPr>
          <w:jc w:val="center"/>
        </w:trPr>
        <w:tc>
          <w:tcPr>
            <w:tcW w:w="2392" w:type="dxa"/>
            <w:vAlign w:val="center"/>
          </w:tcPr>
          <w:p w:rsidR="00E4650D" w:rsidRPr="004F0FD0" w:rsidRDefault="00E4650D" w:rsidP="004F0FD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F0FD0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393" w:type="dxa"/>
            <w:vAlign w:val="center"/>
          </w:tcPr>
          <w:p w:rsidR="00E4650D" w:rsidRPr="004F0FD0" w:rsidRDefault="00E4650D" w:rsidP="007926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</w:t>
            </w:r>
          </w:p>
        </w:tc>
        <w:tc>
          <w:tcPr>
            <w:tcW w:w="2393" w:type="dxa"/>
            <w:vAlign w:val="center"/>
          </w:tcPr>
          <w:p w:rsidR="00E4650D" w:rsidRPr="004F0FD0" w:rsidRDefault="00E4650D" w:rsidP="007926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F0FD0">
              <w:rPr>
                <w:rFonts w:ascii="Times New Roman" w:hAnsi="Times New Roman"/>
                <w:szCs w:val="28"/>
              </w:rPr>
              <w:t>48</w:t>
            </w:r>
          </w:p>
        </w:tc>
        <w:tc>
          <w:tcPr>
            <w:tcW w:w="2393" w:type="dxa"/>
          </w:tcPr>
          <w:p w:rsidR="00E4650D" w:rsidRDefault="007926E2" w:rsidP="004F0FD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</w:tr>
      <w:tr w:rsidR="00E4650D" w:rsidRPr="004F0FD0" w:rsidTr="007926E2">
        <w:trPr>
          <w:jc w:val="center"/>
        </w:trPr>
        <w:tc>
          <w:tcPr>
            <w:tcW w:w="2392" w:type="dxa"/>
            <w:vAlign w:val="center"/>
          </w:tcPr>
          <w:p w:rsidR="00E4650D" w:rsidRPr="004F0FD0" w:rsidRDefault="00E4650D" w:rsidP="004F0FD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F0FD0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393" w:type="dxa"/>
            <w:vAlign w:val="center"/>
          </w:tcPr>
          <w:p w:rsidR="00E4650D" w:rsidRPr="004F0FD0" w:rsidRDefault="00E4650D" w:rsidP="007926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</w:t>
            </w:r>
          </w:p>
        </w:tc>
        <w:tc>
          <w:tcPr>
            <w:tcW w:w="2393" w:type="dxa"/>
            <w:vAlign w:val="center"/>
          </w:tcPr>
          <w:p w:rsidR="00E4650D" w:rsidRPr="004F0FD0" w:rsidRDefault="00E4650D" w:rsidP="007926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F0FD0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2393" w:type="dxa"/>
          </w:tcPr>
          <w:p w:rsidR="00E4650D" w:rsidRDefault="007926E2" w:rsidP="004F0FD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</w:p>
        </w:tc>
      </w:tr>
      <w:tr w:rsidR="00E4650D" w:rsidRPr="004F0FD0" w:rsidTr="007926E2">
        <w:trPr>
          <w:trHeight w:val="64"/>
          <w:jc w:val="center"/>
        </w:trPr>
        <w:tc>
          <w:tcPr>
            <w:tcW w:w="2392" w:type="dxa"/>
            <w:vAlign w:val="center"/>
          </w:tcPr>
          <w:p w:rsidR="00E4650D" w:rsidRPr="005B0254" w:rsidRDefault="00E4650D" w:rsidP="005B025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  <w:r w:rsidRPr="005B0254">
              <w:rPr>
                <w:rFonts w:ascii="Times New Roman" w:hAnsi="Times New Roman"/>
                <w:b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E4650D" w:rsidRPr="005B0254" w:rsidRDefault="00E4650D" w:rsidP="007926E2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234</w:t>
            </w:r>
          </w:p>
        </w:tc>
        <w:tc>
          <w:tcPr>
            <w:tcW w:w="2393" w:type="dxa"/>
            <w:vAlign w:val="center"/>
          </w:tcPr>
          <w:p w:rsidR="00E4650D" w:rsidRPr="005B0254" w:rsidRDefault="00E4650D" w:rsidP="007926E2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250</w:t>
            </w:r>
          </w:p>
        </w:tc>
        <w:tc>
          <w:tcPr>
            <w:tcW w:w="2393" w:type="dxa"/>
          </w:tcPr>
          <w:p w:rsidR="00E4650D" w:rsidRPr="005B0254" w:rsidRDefault="00075700" w:rsidP="005B025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177</w:t>
            </w:r>
          </w:p>
        </w:tc>
      </w:tr>
    </w:tbl>
    <w:p w:rsidR="004F0FD0" w:rsidRDefault="004F0FD0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1E37DD" w:rsidRDefault="001E37DD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Но, к сожалению, в этом учебном году </w:t>
      </w:r>
      <w:r w:rsidR="00BF4348">
        <w:rPr>
          <w:rFonts w:ascii="Times New Roman" w:hAnsi="Times New Roman"/>
          <w:sz w:val="24"/>
          <w:szCs w:val="28"/>
        </w:rPr>
        <w:t>лишь небольшое количество учеников города</w:t>
      </w:r>
      <w:r>
        <w:rPr>
          <w:rFonts w:ascii="Times New Roman" w:hAnsi="Times New Roman"/>
          <w:sz w:val="24"/>
          <w:szCs w:val="28"/>
        </w:rPr>
        <w:t xml:space="preserve"> </w:t>
      </w:r>
      <w:r w:rsidR="0061100C">
        <w:rPr>
          <w:rFonts w:ascii="Times New Roman" w:hAnsi="Times New Roman"/>
          <w:sz w:val="24"/>
          <w:szCs w:val="28"/>
        </w:rPr>
        <w:t xml:space="preserve">смогли </w:t>
      </w:r>
      <w:r w:rsidR="00BF4348">
        <w:rPr>
          <w:rFonts w:ascii="Times New Roman" w:hAnsi="Times New Roman"/>
          <w:sz w:val="24"/>
          <w:szCs w:val="28"/>
        </w:rPr>
        <w:t xml:space="preserve">принять участие в региональном этапе, и </w:t>
      </w:r>
      <w:r w:rsidR="0061100C">
        <w:rPr>
          <w:rFonts w:ascii="Times New Roman" w:hAnsi="Times New Roman"/>
          <w:sz w:val="24"/>
          <w:szCs w:val="28"/>
        </w:rPr>
        <w:t>показать достойные</w:t>
      </w:r>
      <w:r>
        <w:rPr>
          <w:rFonts w:ascii="Times New Roman" w:hAnsi="Times New Roman"/>
          <w:sz w:val="24"/>
          <w:szCs w:val="28"/>
        </w:rPr>
        <w:t xml:space="preserve"> результат</w:t>
      </w:r>
      <w:r w:rsidR="0061100C">
        <w:rPr>
          <w:rFonts w:ascii="Times New Roman" w:hAnsi="Times New Roman"/>
          <w:sz w:val="24"/>
          <w:szCs w:val="28"/>
        </w:rPr>
        <w:t>ы</w:t>
      </w:r>
      <w:r w:rsidR="00BF4348">
        <w:rPr>
          <w:rFonts w:ascii="Times New Roman" w:hAnsi="Times New Roman"/>
          <w:sz w:val="24"/>
          <w:szCs w:val="28"/>
        </w:rPr>
        <w:t>.</w:t>
      </w:r>
      <w:r w:rsidR="00854274">
        <w:rPr>
          <w:rFonts w:ascii="Times New Roman" w:hAnsi="Times New Roman"/>
          <w:sz w:val="24"/>
          <w:szCs w:val="28"/>
        </w:rPr>
        <w:t xml:space="preserve"> Учащиеся 11-го класса вообще не приняли участие в региональном этапе.</w:t>
      </w:r>
    </w:p>
    <w:p w:rsidR="001802BA" w:rsidRDefault="001802BA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61100C" w:rsidRPr="0061100C" w:rsidRDefault="0061100C" w:rsidP="006110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61100C">
        <w:rPr>
          <w:rFonts w:ascii="Times New Roman" w:hAnsi="Times New Roman"/>
          <w:b/>
          <w:sz w:val="24"/>
        </w:rPr>
        <w:t>Результаты регионального этапа всероссийской олимпиады школьников в 201</w:t>
      </w:r>
      <w:r w:rsidR="00E4650D">
        <w:rPr>
          <w:rFonts w:ascii="Times New Roman" w:hAnsi="Times New Roman"/>
          <w:b/>
          <w:sz w:val="24"/>
        </w:rPr>
        <w:t>9</w:t>
      </w:r>
      <w:r w:rsidRPr="0061100C">
        <w:rPr>
          <w:rFonts w:ascii="Times New Roman" w:hAnsi="Times New Roman"/>
          <w:b/>
          <w:sz w:val="24"/>
        </w:rPr>
        <w:t>/</w:t>
      </w:r>
      <w:r w:rsidR="00E4650D">
        <w:rPr>
          <w:rFonts w:ascii="Times New Roman" w:hAnsi="Times New Roman"/>
          <w:b/>
          <w:sz w:val="24"/>
        </w:rPr>
        <w:t>20</w:t>
      </w:r>
      <w:r w:rsidRPr="0061100C">
        <w:rPr>
          <w:rFonts w:ascii="Times New Roman" w:hAnsi="Times New Roman"/>
          <w:b/>
          <w:sz w:val="24"/>
        </w:rPr>
        <w:t xml:space="preserve"> учебном году</w:t>
      </w:r>
    </w:p>
    <w:p w:rsidR="0061100C" w:rsidRDefault="0061100C" w:rsidP="0053469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61100C">
        <w:rPr>
          <w:rFonts w:ascii="Times New Roman" w:hAnsi="Times New Roman"/>
          <w:sz w:val="24"/>
        </w:rPr>
        <w:t>Класс: 9 Максимальный балл: 70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4119"/>
        <w:gridCol w:w="1134"/>
        <w:gridCol w:w="2694"/>
        <w:gridCol w:w="1099"/>
      </w:tblGrid>
      <w:tr w:rsidR="0061100C" w:rsidRPr="004F0FD0" w:rsidTr="00273C2A">
        <w:tc>
          <w:tcPr>
            <w:tcW w:w="525" w:type="dxa"/>
            <w:vAlign w:val="center"/>
          </w:tcPr>
          <w:p w:rsidR="0061100C" w:rsidRPr="004F0FD0" w:rsidRDefault="0061100C" w:rsidP="006110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F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9" w:type="dxa"/>
            <w:vAlign w:val="center"/>
          </w:tcPr>
          <w:p w:rsidR="0061100C" w:rsidRPr="004F0FD0" w:rsidRDefault="0061100C" w:rsidP="006110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FD0">
              <w:rPr>
                <w:rFonts w:ascii="Times New Roman" w:hAnsi="Times New Roman"/>
                <w:b/>
              </w:rPr>
              <w:t>ФИО ученика</w:t>
            </w:r>
          </w:p>
        </w:tc>
        <w:tc>
          <w:tcPr>
            <w:tcW w:w="1134" w:type="dxa"/>
            <w:vAlign w:val="center"/>
          </w:tcPr>
          <w:p w:rsidR="0061100C" w:rsidRPr="004F0FD0" w:rsidRDefault="0061100C" w:rsidP="00273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FD0">
              <w:rPr>
                <w:rFonts w:ascii="Times New Roman" w:hAnsi="Times New Roman"/>
                <w:b/>
              </w:rPr>
              <w:t>Место в рейтинге</w:t>
            </w:r>
          </w:p>
        </w:tc>
        <w:tc>
          <w:tcPr>
            <w:tcW w:w="2694" w:type="dxa"/>
            <w:vAlign w:val="center"/>
          </w:tcPr>
          <w:p w:rsidR="0061100C" w:rsidRPr="004F0FD0" w:rsidRDefault="004E29DA" w:rsidP="006110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099" w:type="dxa"/>
            <w:vAlign w:val="center"/>
          </w:tcPr>
          <w:p w:rsidR="0061100C" w:rsidRPr="004F0FD0" w:rsidRDefault="0061100C" w:rsidP="00273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FD0">
              <w:rPr>
                <w:rFonts w:ascii="Times New Roman" w:hAnsi="Times New Roman"/>
                <w:b/>
              </w:rPr>
              <w:t>Кол-во баллов</w:t>
            </w:r>
          </w:p>
        </w:tc>
      </w:tr>
      <w:tr w:rsidR="0061100C" w:rsidRPr="00273C2A" w:rsidTr="00273C2A">
        <w:tc>
          <w:tcPr>
            <w:tcW w:w="525" w:type="dxa"/>
          </w:tcPr>
          <w:p w:rsidR="0061100C" w:rsidRPr="00273C2A" w:rsidRDefault="0061100C" w:rsidP="00273C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61100C" w:rsidRPr="00273C2A" w:rsidRDefault="00075700" w:rsidP="00A96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Коган Анна Алексеевна</w:t>
            </w:r>
          </w:p>
        </w:tc>
        <w:tc>
          <w:tcPr>
            <w:tcW w:w="1134" w:type="dxa"/>
          </w:tcPr>
          <w:p w:rsidR="0061100C" w:rsidRPr="00273C2A" w:rsidRDefault="00075700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61100C" w:rsidRPr="00273C2A" w:rsidRDefault="00075700" w:rsidP="00A96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 №14</w:t>
            </w:r>
          </w:p>
        </w:tc>
        <w:tc>
          <w:tcPr>
            <w:tcW w:w="1099" w:type="dxa"/>
          </w:tcPr>
          <w:p w:rsidR="0061100C" w:rsidRPr="00273C2A" w:rsidRDefault="00075700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61100C" w:rsidRPr="00273C2A" w:rsidTr="00273C2A">
        <w:tc>
          <w:tcPr>
            <w:tcW w:w="525" w:type="dxa"/>
          </w:tcPr>
          <w:p w:rsidR="0061100C" w:rsidRPr="00273C2A" w:rsidRDefault="0061100C" w:rsidP="00273C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61100C" w:rsidRPr="00075700" w:rsidRDefault="00075700" w:rsidP="00A96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Барабашева</w:t>
            </w:r>
            <w:proofErr w:type="spellEnd"/>
            <w:r>
              <w:rPr>
                <w:rFonts w:ascii="Times New Roman" w:hAnsi="Times New Roman"/>
              </w:rPr>
              <w:t xml:space="preserve"> Анастасия Дмитриевна</w:t>
            </w:r>
          </w:p>
        </w:tc>
        <w:tc>
          <w:tcPr>
            <w:tcW w:w="1134" w:type="dxa"/>
          </w:tcPr>
          <w:p w:rsidR="0061100C" w:rsidRPr="00273C2A" w:rsidRDefault="00075700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61100C" w:rsidRPr="00273C2A" w:rsidRDefault="00075700" w:rsidP="00A96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 №16</w:t>
            </w:r>
          </w:p>
        </w:tc>
        <w:tc>
          <w:tcPr>
            <w:tcW w:w="1099" w:type="dxa"/>
          </w:tcPr>
          <w:p w:rsidR="0061100C" w:rsidRPr="00273C2A" w:rsidRDefault="00075700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61100C" w:rsidRPr="00273C2A" w:rsidTr="00273C2A">
        <w:tc>
          <w:tcPr>
            <w:tcW w:w="525" w:type="dxa"/>
          </w:tcPr>
          <w:p w:rsidR="0061100C" w:rsidRPr="00273C2A" w:rsidRDefault="0061100C" w:rsidP="00273C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61100C" w:rsidRPr="00273C2A" w:rsidRDefault="00075700" w:rsidP="00A96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Половодский</w:t>
            </w:r>
            <w:proofErr w:type="spellEnd"/>
            <w:r>
              <w:rPr>
                <w:rFonts w:ascii="Times New Roman" w:hAnsi="Times New Roman"/>
              </w:rPr>
              <w:t xml:space="preserve"> Роман Александрович</w:t>
            </w:r>
          </w:p>
        </w:tc>
        <w:tc>
          <w:tcPr>
            <w:tcW w:w="1134" w:type="dxa"/>
          </w:tcPr>
          <w:p w:rsidR="0061100C" w:rsidRPr="00273C2A" w:rsidRDefault="00075700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</w:tcPr>
          <w:p w:rsidR="0061100C" w:rsidRPr="00273C2A" w:rsidRDefault="00075700" w:rsidP="00A96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 №35</w:t>
            </w:r>
          </w:p>
        </w:tc>
        <w:tc>
          <w:tcPr>
            <w:tcW w:w="1099" w:type="dxa"/>
          </w:tcPr>
          <w:p w:rsidR="0061100C" w:rsidRPr="00273C2A" w:rsidRDefault="00075700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61100C" w:rsidRPr="00273C2A" w:rsidTr="00273C2A">
        <w:tc>
          <w:tcPr>
            <w:tcW w:w="525" w:type="dxa"/>
          </w:tcPr>
          <w:p w:rsidR="0061100C" w:rsidRPr="00273C2A" w:rsidRDefault="0061100C" w:rsidP="00273C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61100C" w:rsidRPr="00273C2A" w:rsidRDefault="00075700" w:rsidP="00A96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Сухов Максим Григорьевич</w:t>
            </w:r>
          </w:p>
        </w:tc>
        <w:tc>
          <w:tcPr>
            <w:tcW w:w="1134" w:type="dxa"/>
          </w:tcPr>
          <w:p w:rsidR="0061100C" w:rsidRPr="00273C2A" w:rsidRDefault="00075700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4" w:type="dxa"/>
          </w:tcPr>
          <w:p w:rsidR="0061100C" w:rsidRPr="00273C2A" w:rsidRDefault="00075700" w:rsidP="00A96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ФГКОУ «СПКУ»</w:t>
            </w:r>
          </w:p>
        </w:tc>
        <w:tc>
          <w:tcPr>
            <w:tcW w:w="1099" w:type="dxa"/>
          </w:tcPr>
          <w:p w:rsidR="0061100C" w:rsidRPr="00273C2A" w:rsidRDefault="00075700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1100C" w:rsidRPr="00273C2A" w:rsidTr="00273C2A">
        <w:tc>
          <w:tcPr>
            <w:tcW w:w="525" w:type="dxa"/>
          </w:tcPr>
          <w:p w:rsidR="0061100C" w:rsidRPr="00273C2A" w:rsidRDefault="0061100C" w:rsidP="00273C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61100C" w:rsidRPr="00273C2A" w:rsidRDefault="00BF4348" w:rsidP="00A96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Юриков Никита Иванович</w:t>
            </w:r>
          </w:p>
        </w:tc>
        <w:tc>
          <w:tcPr>
            <w:tcW w:w="1134" w:type="dxa"/>
          </w:tcPr>
          <w:p w:rsidR="0061100C" w:rsidRPr="00273C2A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94" w:type="dxa"/>
          </w:tcPr>
          <w:p w:rsidR="0061100C" w:rsidRPr="00273C2A" w:rsidRDefault="00BF4348" w:rsidP="00A96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№30</w:t>
            </w:r>
          </w:p>
        </w:tc>
        <w:tc>
          <w:tcPr>
            <w:tcW w:w="1099" w:type="dxa"/>
          </w:tcPr>
          <w:p w:rsidR="0061100C" w:rsidRPr="00273C2A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61100C" w:rsidRDefault="0061100C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61100C" w:rsidRDefault="00273C2A" w:rsidP="0053469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61100C">
        <w:rPr>
          <w:rFonts w:ascii="Times New Roman" w:hAnsi="Times New Roman"/>
          <w:sz w:val="24"/>
        </w:rPr>
        <w:t xml:space="preserve">Класс: </w:t>
      </w:r>
      <w:r>
        <w:rPr>
          <w:rFonts w:ascii="Times New Roman" w:hAnsi="Times New Roman"/>
          <w:sz w:val="24"/>
        </w:rPr>
        <w:t>10</w:t>
      </w:r>
      <w:r w:rsidRPr="0061100C">
        <w:rPr>
          <w:rFonts w:ascii="Times New Roman" w:hAnsi="Times New Roman"/>
          <w:sz w:val="24"/>
        </w:rPr>
        <w:t xml:space="preserve"> Максимальный балл: 70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4119"/>
        <w:gridCol w:w="1134"/>
        <w:gridCol w:w="2694"/>
        <w:gridCol w:w="1099"/>
      </w:tblGrid>
      <w:tr w:rsidR="00273C2A" w:rsidRPr="004F0FD0" w:rsidTr="00273C2A">
        <w:tc>
          <w:tcPr>
            <w:tcW w:w="525" w:type="dxa"/>
            <w:vAlign w:val="center"/>
          </w:tcPr>
          <w:p w:rsidR="00273C2A" w:rsidRPr="004F0FD0" w:rsidRDefault="00273C2A" w:rsidP="00273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F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9" w:type="dxa"/>
            <w:vAlign w:val="center"/>
          </w:tcPr>
          <w:p w:rsidR="00273C2A" w:rsidRPr="004F0FD0" w:rsidRDefault="00273C2A" w:rsidP="00273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FD0">
              <w:rPr>
                <w:rFonts w:ascii="Times New Roman" w:hAnsi="Times New Roman"/>
                <w:b/>
              </w:rPr>
              <w:t>ФИО ученика</w:t>
            </w:r>
          </w:p>
        </w:tc>
        <w:tc>
          <w:tcPr>
            <w:tcW w:w="1134" w:type="dxa"/>
            <w:vAlign w:val="center"/>
          </w:tcPr>
          <w:p w:rsidR="00273C2A" w:rsidRPr="004F0FD0" w:rsidRDefault="00273C2A" w:rsidP="00273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FD0">
              <w:rPr>
                <w:rFonts w:ascii="Times New Roman" w:hAnsi="Times New Roman"/>
                <w:b/>
              </w:rPr>
              <w:t>Место в рейтинге</w:t>
            </w:r>
          </w:p>
        </w:tc>
        <w:tc>
          <w:tcPr>
            <w:tcW w:w="2694" w:type="dxa"/>
            <w:vAlign w:val="center"/>
          </w:tcPr>
          <w:p w:rsidR="00273C2A" w:rsidRPr="004F0FD0" w:rsidRDefault="004E29DA" w:rsidP="00273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099" w:type="dxa"/>
            <w:vAlign w:val="center"/>
          </w:tcPr>
          <w:p w:rsidR="00273C2A" w:rsidRPr="004F0FD0" w:rsidRDefault="00273C2A" w:rsidP="00273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FD0">
              <w:rPr>
                <w:rFonts w:ascii="Times New Roman" w:hAnsi="Times New Roman"/>
                <w:b/>
              </w:rPr>
              <w:t>Кол-во баллов</w:t>
            </w:r>
          </w:p>
        </w:tc>
      </w:tr>
      <w:tr w:rsidR="00273C2A" w:rsidRPr="00273C2A" w:rsidTr="00273C2A">
        <w:tc>
          <w:tcPr>
            <w:tcW w:w="525" w:type="dxa"/>
          </w:tcPr>
          <w:p w:rsidR="00273C2A" w:rsidRPr="00273C2A" w:rsidRDefault="00273C2A" w:rsidP="00273C2A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273C2A" w:rsidRPr="00273C2A" w:rsidRDefault="00BF4348" w:rsidP="00273C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Смилянец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273C2A" w:rsidRPr="00273C2A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273C2A" w:rsidRPr="00273C2A" w:rsidRDefault="00BF4348" w:rsidP="00273C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 №15</w:t>
            </w:r>
          </w:p>
        </w:tc>
        <w:tc>
          <w:tcPr>
            <w:tcW w:w="1099" w:type="dxa"/>
          </w:tcPr>
          <w:p w:rsidR="00273C2A" w:rsidRPr="00273C2A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273C2A" w:rsidRPr="00273C2A" w:rsidTr="00273C2A">
        <w:tc>
          <w:tcPr>
            <w:tcW w:w="525" w:type="dxa"/>
          </w:tcPr>
          <w:p w:rsidR="00273C2A" w:rsidRPr="00273C2A" w:rsidRDefault="00273C2A" w:rsidP="00273C2A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273C2A" w:rsidRPr="00273C2A" w:rsidRDefault="00BF4348" w:rsidP="00273C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Романенко Дарья Сергеевна</w:t>
            </w:r>
          </w:p>
        </w:tc>
        <w:tc>
          <w:tcPr>
            <w:tcW w:w="1134" w:type="dxa"/>
          </w:tcPr>
          <w:p w:rsidR="00273C2A" w:rsidRPr="00273C2A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273C2A" w:rsidRPr="00273C2A" w:rsidRDefault="00BF4348" w:rsidP="00273C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№37</w:t>
            </w:r>
          </w:p>
        </w:tc>
        <w:tc>
          <w:tcPr>
            <w:tcW w:w="1099" w:type="dxa"/>
          </w:tcPr>
          <w:p w:rsidR="00273C2A" w:rsidRPr="00273C2A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F55F8F" w:rsidRPr="00273C2A" w:rsidTr="00273C2A">
        <w:tc>
          <w:tcPr>
            <w:tcW w:w="525" w:type="dxa"/>
          </w:tcPr>
          <w:p w:rsidR="00F55F8F" w:rsidRPr="00273C2A" w:rsidRDefault="00F55F8F" w:rsidP="00273C2A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F55F8F" w:rsidRPr="00273C2A" w:rsidRDefault="00BF4348" w:rsidP="00273C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Степанель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F55F8F" w:rsidRPr="00273C2A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F55F8F" w:rsidRPr="00273C2A" w:rsidRDefault="00BF4348" w:rsidP="000E7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1099" w:type="dxa"/>
          </w:tcPr>
          <w:p w:rsidR="00F55F8F" w:rsidRPr="00273C2A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F55F8F" w:rsidRPr="00273C2A" w:rsidTr="00273C2A">
        <w:tc>
          <w:tcPr>
            <w:tcW w:w="525" w:type="dxa"/>
          </w:tcPr>
          <w:p w:rsidR="00F55F8F" w:rsidRPr="00273C2A" w:rsidRDefault="00F55F8F" w:rsidP="00273C2A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F55F8F" w:rsidRPr="00273C2A" w:rsidRDefault="00BF4348" w:rsidP="00273C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Черный Денис Павлович</w:t>
            </w:r>
          </w:p>
        </w:tc>
        <w:tc>
          <w:tcPr>
            <w:tcW w:w="1134" w:type="dxa"/>
          </w:tcPr>
          <w:p w:rsidR="00F55F8F" w:rsidRPr="00273C2A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F55F8F" w:rsidRPr="00273C2A" w:rsidRDefault="00BF4348" w:rsidP="000E7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ФГКОУ «СПКУ»</w:t>
            </w:r>
          </w:p>
        </w:tc>
        <w:tc>
          <w:tcPr>
            <w:tcW w:w="1099" w:type="dxa"/>
          </w:tcPr>
          <w:p w:rsidR="00F55F8F" w:rsidRPr="00273C2A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F55F8F" w:rsidRPr="00273C2A" w:rsidTr="00273C2A">
        <w:tc>
          <w:tcPr>
            <w:tcW w:w="525" w:type="dxa"/>
          </w:tcPr>
          <w:p w:rsidR="00F55F8F" w:rsidRPr="00273C2A" w:rsidRDefault="00F55F8F" w:rsidP="00273C2A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F55F8F" w:rsidRPr="00273C2A" w:rsidRDefault="00BF4348" w:rsidP="00273C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Денис Владимирович</w:t>
            </w:r>
          </w:p>
        </w:tc>
        <w:tc>
          <w:tcPr>
            <w:tcW w:w="1134" w:type="dxa"/>
          </w:tcPr>
          <w:p w:rsidR="00F55F8F" w:rsidRPr="00273C2A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F55F8F" w:rsidRPr="00273C2A" w:rsidRDefault="00BF4348" w:rsidP="000E7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№9</w:t>
            </w:r>
          </w:p>
        </w:tc>
        <w:tc>
          <w:tcPr>
            <w:tcW w:w="1099" w:type="dxa"/>
          </w:tcPr>
          <w:p w:rsidR="00F55F8F" w:rsidRPr="00273C2A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BF4348" w:rsidRPr="00273C2A" w:rsidTr="00273C2A">
        <w:tc>
          <w:tcPr>
            <w:tcW w:w="525" w:type="dxa"/>
          </w:tcPr>
          <w:p w:rsidR="00BF4348" w:rsidRPr="00273C2A" w:rsidRDefault="00BF4348" w:rsidP="00273C2A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BF4348" w:rsidRDefault="00BF4348" w:rsidP="00273C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Мария Александровна</w:t>
            </w:r>
          </w:p>
        </w:tc>
        <w:tc>
          <w:tcPr>
            <w:tcW w:w="1134" w:type="dxa"/>
          </w:tcPr>
          <w:p w:rsidR="00BF4348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BF4348" w:rsidRDefault="00BF4348" w:rsidP="000E7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№30</w:t>
            </w:r>
          </w:p>
        </w:tc>
        <w:tc>
          <w:tcPr>
            <w:tcW w:w="1099" w:type="dxa"/>
          </w:tcPr>
          <w:p w:rsidR="00BF4348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F4348" w:rsidRPr="00273C2A" w:rsidTr="00273C2A">
        <w:tc>
          <w:tcPr>
            <w:tcW w:w="525" w:type="dxa"/>
          </w:tcPr>
          <w:p w:rsidR="00BF4348" w:rsidRPr="00273C2A" w:rsidRDefault="00BF4348" w:rsidP="00273C2A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BF4348" w:rsidRDefault="00BF4348" w:rsidP="00273C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Мужецкий</w:t>
            </w:r>
            <w:proofErr w:type="spellEnd"/>
            <w:r>
              <w:rPr>
                <w:rFonts w:ascii="Times New Roman" w:hAnsi="Times New Roman"/>
              </w:rPr>
              <w:t xml:space="preserve"> Вячеслав Александрович</w:t>
            </w:r>
          </w:p>
        </w:tc>
        <w:tc>
          <w:tcPr>
            <w:tcW w:w="1134" w:type="dxa"/>
          </w:tcPr>
          <w:p w:rsidR="00BF4348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</w:tcPr>
          <w:p w:rsidR="00BF4348" w:rsidRDefault="00BF4348" w:rsidP="000E7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 №32</w:t>
            </w:r>
          </w:p>
        </w:tc>
        <w:tc>
          <w:tcPr>
            <w:tcW w:w="1099" w:type="dxa"/>
          </w:tcPr>
          <w:p w:rsidR="00BF4348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F4348" w:rsidRPr="00273C2A" w:rsidTr="00273C2A">
        <w:tc>
          <w:tcPr>
            <w:tcW w:w="525" w:type="dxa"/>
          </w:tcPr>
          <w:p w:rsidR="00BF4348" w:rsidRPr="00273C2A" w:rsidRDefault="00BF4348" w:rsidP="00273C2A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BF4348" w:rsidRDefault="00BF4348" w:rsidP="00273C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Храмцов Михаил Глебович</w:t>
            </w:r>
          </w:p>
        </w:tc>
        <w:tc>
          <w:tcPr>
            <w:tcW w:w="1134" w:type="dxa"/>
          </w:tcPr>
          <w:p w:rsidR="00BF4348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</w:tcPr>
          <w:p w:rsidR="00BF4348" w:rsidRDefault="00BF4348" w:rsidP="000E7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ФГКОУ «СПКУ»</w:t>
            </w:r>
          </w:p>
        </w:tc>
        <w:tc>
          <w:tcPr>
            <w:tcW w:w="1099" w:type="dxa"/>
          </w:tcPr>
          <w:p w:rsidR="00BF4348" w:rsidRDefault="00BF4348" w:rsidP="00273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61100C" w:rsidRDefault="0061100C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350058" w:rsidRDefault="003F2258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041F1">
        <w:rPr>
          <w:rFonts w:ascii="Times New Roman" w:hAnsi="Times New Roman"/>
          <w:sz w:val="24"/>
          <w:szCs w:val="28"/>
        </w:rPr>
        <w:t xml:space="preserve">Привлекались учителя города для работы предметного жюри  </w:t>
      </w:r>
      <w:r w:rsidR="00F82802">
        <w:rPr>
          <w:rFonts w:ascii="Times New Roman" w:hAnsi="Times New Roman"/>
          <w:sz w:val="24"/>
          <w:szCs w:val="28"/>
        </w:rPr>
        <w:t>муниципального</w:t>
      </w:r>
      <w:r w:rsidRPr="003041F1">
        <w:rPr>
          <w:rFonts w:ascii="Times New Roman" w:hAnsi="Times New Roman"/>
          <w:sz w:val="24"/>
          <w:szCs w:val="28"/>
        </w:rPr>
        <w:t xml:space="preserve"> этапа </w:t>
      </w:r>
      <w:r w:rsidR="00350058">
        <w:rPr>
          <w:rFonts w:ascii="Times New Roman" w:hAnsi="Times New Roman"/>
          <w:sz w:val="24"/>
          <w:szCs w:val="28"/>
        </w:rPr>
        <w:t xml:space="preserve">Всероссийской </w:t>
      </w:r>
      <w:r w:rsidRPr="003041F1">
        <w:rPr>
          <w:rFonts w:ascii="Times New Roman" w:hAnsi="Times New Roman"/>
          <w:sz w:val="24"/>
          <w:szCs w:val="28"/>
        </w:rPr>
        <w:t xml:space="preserve">олимпиады </w:t>
      </w:r>
      <w:r w:rsidR="00350058">
        <w:rPr>
          <w:rFonts w:ascii="Times New Roman" w:hAnsi="Times New Roman"/>
          <w:sz w:val="24"/>
          <w:szCs w:val="28"/>
        </w:rPr>
        <w:t xml:space="preserve">школьников </w:t>
      </w:r>
      <w:r w:rsidRPr="003041F1">
        <w:rPr>
          <w:rFonts w:ascii="Times New Roman" w:hAnsi="Times New Roman"/>
          <w:sz w:val="24"/>
          <w:szCs w:val="28"/>
        </w:rPr>
        <w:t xml:space="preserve">по математике. </w:t>
      </w:r>
      <w:r w:rsidR="00350058">
        <w:rPr>
          <w:rFonts w:ascii="Times New Roman" w:hAnsi="Times New Roman"/>
          <w:sz w:val="24"/>
          <w:szCs w:val="28"/>
        </w:rPr>
        <w:t xml:space="preserve">Свенцицкая Г.М., учитель математики МБОУ СОШ №42 г. Ставрополя была членом жюри регионального этапа. </w:t>
      </w:r>
    </w:p>
    <w:p w:rsidR="006B7898" w:rsidRDefault="00960E9A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этом году </w:t>
      </w:r>
      <w:r w:rsidR="00400987">
        <w:rPr>
          <w:rFonts w:ascii="Times New Roman" w:hAnsi="Times New Roman"/>
          <w:sz w:val="24"/>
          <w:szCs w:val="28"/>
        </w:rPr>
        <w:t>учитель</w:t>
      </w:r>
      <w:r>
        <w:rPr>
          <w:rFonts w:ascii="Times New Roman" w:hAnsi="Times New Roman"/>
          <w:sz w:val="24"/>
          <w:szCs w:val="28"/>
        </w:rPr>
        <w:t xml:space="preserve"> математики </w:t>
      </w:r>
      <w:r w:rsidR="00400987">
        <w:rPr>
          <w:rFonts w:ascii="Times New Roman" w:hAnsi="Times New Roman"/>
          <w:sz w:val="24"/>
          <w:szCs w:val="28"/>
        </w:rPr>
        <w:t xml:space="preserve">МБОУ </w:t>
      </w:r>
      <w:r w:rsidR="006B7898">
        <w:rPr>
          <w:rFonts w:ascii="Times New Roman" w:hAnsi="Times New Roman"/>
          <w:sz w:val="24"/>
          <w:szCs w:val="28"/>
        </w:rPr>
        <w:t>СОШ №4 Нефедов Владимир Владимирович</w:t>
      </w:r>
      <w:r w:rsidR="0040098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принял участие в городском этапе Всероссийского конкурса «Учитель года России – 20</w:t>
      </w:r>
      <w:r w:rsidR="006B7898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 xml:space="preserve">». </w:t>
      </w:r>
    </w:p>
    <w:p w:rsidR="00350058" w:rsidRDefault="004823E7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Свенцицкая Г.М.</w:t>
      </w:r>
      <w:r w:rsidR="00960E9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входил</w:t>
      </w:r>
      <w:r w:rsidR="006B7898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 xml:space="preserve"> в </w:t>
      </w:r>
      <w:r w:rsidR="00F82802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редметн</w:t>
      </w:r>
      <w:r w:rsidR="00960E9A">
        <w:rPr>
          <w:rFonts w:ascii="Times New Roman" w:hAnsi="Times New Roman"/>
          <w:sz w:val="24"/>
          <w:szCs w:val="28"/>
        </w:rPr>
        <w:t>ое</w:t>
      </w:r>
      <w:r>
        <w:rPr>
          <w:rFonts w:ascii="Times New Roman" w:hAnsi="Times New Roman"/>
          <w:sz w:val="24"/>
          <w:szCs w:val="28"/>
        </w:rPr>
        <w:t xml:space="preserve"> жюри краевого этапа</w:t>
      </w:r>
      <w:r w:rsidR="00960E9A" w:rsidRPr="00960E9A">
        <w:rPr>
          <w:rFonts w:ascii="Times New Roman" w:hAnsi="Times New Roman"/>
          <w:sz w:val="24"/>
          <w:szCs w:val="28"/>
        </w:rPr>
        <w:t xml:space="preserve"> </w:t>
      </w:r>
      <w:r w:rsidR="00960E9A">
        <w:rPr>
          <w:rFonts w:ascii="Times New Roman" w:hAnsi="Times New Roman"/>
          <w:sz w:val="24"/>
          <w:szCs w:val="28"/>
        </w:rPr>
        <w:t xml:space="preserve">конкурса «Учитель года </w:t>
      </w:r>
      <w:r w:rsidR="0059777B">
        <w:rPr>
          <w:rFonts w:ascii="Times New Roman" w:hAnsi="Times New Roman"/>
          <w:sz w:val="24"/>
          <w:szCs w:val="28"/>
        </w:rPr>
        <w:t xml:space="preserve">России </w:t>
      </w:r>
      <w:r w:rsidR="00960E9A">
        <w:rPr>
          <w:rFonts w:ascii="Times New Roman" w:hAnsi="Times New Roman"/>
          <w:sz w:val="24"/>
          <w:szCs w:val="28"/>
        </w:rPr>
        <w:t>– 20</w:t>
      </w:r>
      <w:r w:rsidR="00E4650D">
        <w:rPr>
          <w:rFonts w:ascii="Times New Roman" w:hAnsi="Times New Roman"/>
          <w:sz w:val="24"/>
          <w:szCs w:val="28"/>
        </w:rPr>
        <w:t>20</w:t>
      </w:r>
      <w:r w:rsidR="00960E9A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>.</w:t>
      </w:r>
    </w:p>
    <w:p w:rsidR="00E01FF2" w:rsidRDefault="00E01FF2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Свенцицкая Г.М., в составе команды МБОУ СОШ №42, приняла участие в Федеральном конкурсе «Учитель Будущего». Учительская команда прошла в финал, победив в </w:t>
      </w:r>
      <w:proofErr w:type="gramStart"/>
      <w:r>
        <w:rPr>
          <w:rFonts w:ascii="Times New Roman" w:hAnsi="Times New Roman"/>
          <w:sz w:val="24"/>
          <w:szCs w:val="28"/>
        </w:rPr>
        <w:t>заочном</w:t>
      </w:r>
      <w:proofErr w:type="gramEnd"/>
      <w:r>
        <w:rPr>
          <w:rFonts w:ascii="Times New Roman" w:hAnsi="Times New Roman"/>
          <w:sz w:val="24"/>
          <w:szCs w:val="28"/>
        </w:rPr>
        <w:t xml:space="preserve"> и региональном </w:t>
      </w:r>
      <w:r w:rsidR="007D7B7D">
        <w:rPr>
          <w:rFonts w:ascii="Times New Roman" w:hAnsi="Times New Roman"/>
          <w:sz w:val="24"/>
          <w:szCs w:val="28"/>
        </w:rPr>
        <w:t xml:space="preserve">(г. Грозный) </w:t>
      </w:r>
      <w:r>
        <w:rPr>
          <w:rFonts w:ascii="Times New Roman" w:hAnsi="Times New Roman"/>
          <w:sz w:val="24"/>
          <w:szCs w:val="28"/>
        </w:rPr>
        <w:t xml:space="preserve">этапах. </w:t>
      </w:r>
    </w:p>
    <w:p w:rsidR="001C146B" w:rsidRPr="001C146B" w:rsidRDefault="001C146B" w:rsidP="00A96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1C146B">
        <w:rPr>
          <w:rFonts w:ascii="Times New Roman" w:hAnsi="Times New Roman"/>
          <w:sz w:val="24"/>
          <w:szCs w:val="28"/>
        </w:rPr>
        <w:t xml:space="preserve">О профессионализме и качестве работы ГМО учителей </w:t>
      </w:r>
      <w:r>
        <w:rPr>
          <w:rFonts w:ascii="Times New Roman" w:hAnsi="Times New Roman"/>
          <w:sz w:val="24"/>
          <w:szCs w:val="28"/>
        </w:rPr>
        <w:t>математики</w:t>
      </w:r>
      <w:r w:rsidRPr="001C146B">
        <w:rPr>
          <w:rFonts w:ascii="Times New Roman" w:hAnsi="Times New Roman"/>
          <w:sz w:val="24"/>
          <w:szCs w:val="28"/>
        </w:rPr>
        <w:t xml:space="preserve"> говорит тот факт, что заседания методического объединения проходят при высокой посещаемости представителей всех общеобразовательных учреждений города. С докладами </w:t>
      </w:r>
      <w:r>
        <w:rPr>
          <w:rFonts w:ascii="Times New Roman" w:hAnsi="Times New Roman"/>
          <w:sz w:val="24"/>
          <w:szCs w:val="28"/>
        </w:rPr>
        <w:t xml:space="preserve">и выступлениями </w:t>
      </w:r>
      <w:r w:rsidRPr="001C146B">
        <w:rPr>
          <w:rFonts w:ascii="Times New Roman" w:hAnsi="Times New Roman"/>
          <w:sz w:val="24"/>
          <w:szCs w:val="28"/>
        </w:rPr>
        <w:t xml:space="preserve">на заседаниях ГМО выступали представители </w:t>
      </w:r>
      <w:r>
        <w:rPr>
          <w:rFonts w:ascii="Times New Roman" w:hAnsi="Times New Roman"/>
          <w:sz w:val="24"/>
          <w:szCs w:val="28"/>
        </w:rPr>
        <w:t>многих</w:t>
      </w:r>
      <w:r w:rsidRPr="001C146B">
        <w:rPr>
          <w:rFonts w:ascii="Times New Roman" w:hAnsi="Times New Roman"/>
          <w:sz w:val="24"/>
          <w:szCs w:val="28"/>
        </w:rPr>
        <w:t xml:space="preserve"> ОУ горо</w:t>
      </w:r>
      <w:r>
        <w:rPr>
          <w:rFonts w:ascii="Times New Roman" w:hAnsi="Times New Roman"/>
          <w:sz w:val="24"/>
          <w:szCs w:val="28"/>
        </w:rPr>
        <w:t>да.</w:t>
      </w:r>
    </w:p>
    <w:p w:rsidR="00F76D20" w:rsidRPr="00457C71" w:rsidRDefault="00296308" w:rsidP="00A96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highlight w:val="yellow"/>
        </w:rPr>
      </w:pPr>
      <w:r w:rsidRPr="00296308">
        <w:rPr>
          <w:rFonts w:ascii="Times New Roman" w:hAnsi="Times New Roman"/>
          <w:sz w:val="24"/>
          <w:szCs w:val="28"/>
        </w:rPr>
        <w:t>Учителя города широко делятся накопленным опытом не только на заседаниях МО</w:t>
      </w:r>
      <w:r>
        <w:rPr>
          <w:rFonts w:ascii="Times New Roman" w:hAnsi="Times New Roman"/>
          <w:sz w:val="24"/>
          <w:szCs w:val="28"/>
        </w:rPr>
        <w:t>, но и на страницах профессиональных сайтов, методических сборник</w:t>
      </w:r>
      <w:r w:rsidR="001C146B">
        <w:rPr>
          <w:rFonts w:ascii="Times New Roman" w:hAnsi="Times New Roman"/>
          <w:sz w:val="24"/>
          <w:szCs w:val="28"/>
        </w:rPr>
        <w:t>ов</w:t>
      </w:r>
      <w:r>
        <w:rPr>
          <w:rFonts w:ascii="Times New Roman" w:hAnsi="Times New Roman"/>
          <w:sz w:val="24"/>
          <w:szCs w:val="28"/>
        </w:rPr>
        <w:t>, которые выпускает институт повышения квалификации. Они принимают активное участие в конференциях и круглых столах, рассказывая о своей работе</w:t>
      </w:r>
    </w:p>
    <w:p w:rsidR="0050551E" w:rsidRPr="0050551E" w:rsidRDefault="0050551E" w:rsidP="002C1D54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20 августа 2019 года учителя математики в составе городской делегации приняли участие в работе </w:t>
      </w:r>
      <w:r w:rsidRPr="0050551E">
        <w:rPr>
          <w:rFonts w:ascii="Times New Roman" w:hAnsi="Times New Roman"/>
          <w:sz w:val="24"/>
          <w:szCs w:val="24"/>
          <w:shd w:val="clear" w:color="auto" w:fill="FFFFFF"/>
        </w:rPr>
        <w:t>больш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50551E">
        <w:rPr>
          <w:rFonts w:ascii="Times New Roman" w:hAnsi="Times New Roman"/>
          <w:sz w:val="24"/>
          <w:szCs w:val="24"/>
          <w:shd w:val="clear" w:color="auto" w:fill="FFFFFF"/>
        </w:rPr>
        <w:t xml:space="preserve"> августовск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50551E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педагогическ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50551E">
        <w:rPr>
          <w:rFonts w:ascii="Times New Roman" w:hAnsi="Times New Roman"/>
          <w:sz w:val="24"/>
          <w:szCs w:val="24"/>
          <w:shd w:val="clear" w:color="auto" w:fill="FFFFFF"/>
        </w:rPr>
        <w:t xml:space="preserve"> конференци</w:t>
      </w:r>
      <w:r>
        <w:rPr>
          <w:rFonts w:ascii="Times New Roman" w:hAnsi="Times New Roman"/>
          <w:sz w:val="24"/>
          <w:szCs w:val="24"/>
          <w:shd w:val="clear" w:color="auto" w:fill="FFFFFF"/>
        </w:rPr>
        <w:t>и, на которую в</w:t>
      </w:r>
      <w:r w:rsidRPr="0050551E">
        <w:rPr>
          <w:rFonts w:ascii="Times New Roman" w:hAnsi="Times New Roman"/>
          <w:sz w:val="24"/>
          <w:szCs w:val="24"/>
          <w:shd w:val="clear" w:color="auto" w:fill="FFFFFF"/>
        </w:rPr>
        <w:t xml:space="preserve"> Железноводск собрались педагоги со всей России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055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0551E">
        <w:rPr>
          <w:rFonts w:ascii="Times New Roman" w:hAnsi="Times New Roman"/>
          <w:sz w:val="24"/>
          <w:shd w:val="clear" w:color="auto" w:fill="FFFFFF"/>
        </w:rPr>
        <w:t>В 2019 году педагогическое сообщество отме</w:t>
      </w:r>
      <w:r>
        <w:rPr>
          <w:rFonts w:ascii="Times New Roman" w:hAnsi="Times New Roman"/>
          <w:sz w:val="24"/>
          <w:shd w:val="clear" w:color="auto" w:fill="FFFFFF"/>
        </w:rPr>
        <w:t>тило</w:t>
      </w:r>
      <w:r w:rsidRPr="0050551E">
        <w:rPr>
          <w:rFonts w:ascii="Times New Roman" w:hAnsi="Times New Roman"/>
          <w:sz w:val="24"/>
          <w:shd w:val="clear" w:color="auto" w:fill="FFFFFF"/>
        </w:rPr>
        <w:t xml:space="preserve"> сразу два юбилея – «Учительской газете» исполн</w:t>
      </w:r>
      <w:r>
        <w:rPr>
          <w:rFonts w:ascii="Times New Roman" w:hAnsi="Times New Roman"/>
          <w:sz w:val="24"/>
          <w:shd w:val="clear" w:color="auto" w:fill="FFFFFF"/>
        </w:rPr>
        <w:t>илось</w:t>
      </w:r>
      <w:r w:rsidRPr="0050551E">
        <w:rPr>
          <w:rFonts w:ascii="Times New Roman" w:hAnsi="Times New Roman"/>
          <w:sz w:val="24"/>
          <w:shd w:val="clear" w:color="auto" w:fill="FFFFFF"/>
        </w:rPr>
        <w:t xml:space="preserve"> 95 лет, а всероссийский конкурс «Учитель года» определи</w:t>
      </w:r>
      <w:r>
        <w:rPr>
          <w:rFonts w:ascii="Times New Roman" w:hAnsi="Times New Roman"/>
          <w:sz w:val="24"/>
          <w:shd w:val="clear" w:color="auto" w:fill="FFFFFF"/>
        </w:rPr>
        <w:t>л</w:t>
      </w:r>
      <w:r w:rsidRPr="0050551E">
        <w:rPr>
          <w:rFonts w:ascii="Times New Roman" w:hAnsi="Times New Roman"/>
          <w:sz w:val="24"/>
          <w:shd w:val="clear" w:color="auto" w:fill="FFFFFF"/>
        </w:rPr>
        <w:t xml:space="preserve"> тридцатого </w:t>
      </w:r>
      <w:r w:rsidRPr="0050551E">
        <w:rPr>
          <w:rFonts w:ascii="Times New Roman" w:hAnsi="Times New Roman"/>
          <w:sz w:val="24"/>
          <w:shd w:val="clear" w:color="auto" w:fill="FFFFFF"/>
        </w:rPr>
        <w:lastRenderedPageBreak/>
        <w:t>победителя.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50551E">
        <w:rPr>
          <w:rFonts w:ascii="Times New Roman" w:hAnsi="Times New Roman"/>
          <w:sz w:val="24"/>
          <w:shd w:val="clear" w:color="auto" w:fill="FFFFFF"/>
        </w:rPr>
        <w:t>В рамках двухдневной педагогической конференции для её участников про</w:t>
      </w:r>
      <w:r>
        <w:rPr>
          <w:rFonts w:ascii="Times New Roman" w:hAnsi="Times New Roman"/>
          <w:sz w:val="24"/>
          <w:shd w:val="clear" w:color="auto" w:fill="FFFFFF"/>
        </w:rPr>
        <w:t>шли</w:t>
      </w:r>
      <w:r w:rsidRPr="0050551E">
        <w:rPr>
          <w:rFonts w:ascii="Times New Roman" w:hAnsi="Times New Roman"/>
          <w:sz w:val="24"/>
          <w:shd w:val="clear" w:color="auto" w:fill="FFFFFF"/>
        </w:rPr>
        <w:t xml:space="preserve"> мастер-классы от абсолютных победителей всероссийского конкурса «Учитель года» разных лет, которые приехали на Ставрополье со всей страны.</w:t>
      </w:r>
      <w:r>
        <w:rPr>
          <w:rFonts w:ascii="Times New Roman" w:hAnsi="Times New Roman"/>
          <w:sz w:val="24"/>
          <w:shd w:val="clear" w:color="auto" w:fill="FFFFFF"/>
        </w:rPr>
        <w:t xml:space="preserve"> Со своим мастер-классом выступила учитель математики МБОУ СОШ №42 Свенцицкая Г.М.</w:t>
      </w:r>
    </w:p>
    <w:p w:rsidR="003902B0" w:rsidRPr="003902B0" w:rsidRDefault="00C1480E" w:rsidP="003902B0">
      <w:pPr>
        <w:pStyle w:val="Default"/>
        <w:jc w:val="both"/>
        <w:rPr>
          <w:rFonts w:eastAsia="Times New Roman"/>
          <w:sz w:val="22"/>
          <w:szCs w:val="22"/>
          <w:lang w:eastAsia="ru-RU"/>
        </w:rPr>
      </w:pPr>
      <w:r>
        <w:rPr>
          <w:szCs w:val="28"/>
        </w:rPr>
        <w:tab/>
      </w:r>
      <w:r w:rsidR="003902B0">
        <w:rPr>
          <w:szCs w:val="28"/>
        </w:rPr>
        <w:t xml:space="preserve">30 октября прошел городской Фестиваль педагогического мастерства. Учителя математики города приняли активное участие в его работе. </w:t>
      </w:r>
      <w:proofErr w:type="gramStart"/>
      <w:r w:rsidR="003902B0">
        <w:rPr>
          <w:szCs w:val="28"/>
        </w:rPr>
        <w:t xml:space="preserve">Со своими мастер-классами </w:t>
      </w:r>
      <w:r w:rsidR="005626DA">
        <w:rPr>
          <w:szCs w:val="28"/>
        </w:rPr>
        <w:t xml:space="preserve">на городской площадке </w:t>
      </w:r>
      <w:r w:rsidR="003902B0">
        <w:rPr>
          <w:szCs w:val="28"/>
        </w:rPr>
        <w:t>выступили Писаренко Е.М. (МБОУ СОШ №19), Осипова В.А. (МБОУ СОШ №4), Свенцицкая Г.М. (МБОУ СОШ №42), Смыкова Н.В. (</w:t>
      </w:r>
      <w:r w:rsidR="003902B0" w:rsidRPr="003902B0">
        <w:rPr>
          <w:rFonts w:eastAsia="Times New Roman"/>
          <w:szCs w:val="22"/>
          <w:lang w:eastAsia="ru-RU"/>
        </w:rPr>
        <w:t>ГАОУ ДО «Центр для одаренных детей «Поиск»</w:t>
      </w:r>
      <w:r w:rsidR="003902B0">
        <w:rPr>
          <w:rFonts w:eastAsia="Times New Roman"/>
          <w:szCs w:val="22"/>
          <w:lang w:eastAsia="ru-RU"/>
        </w:rPr>
        <w:t xml:space="preserve">), </w:t>
      </w:r>
      <w:proofErr w:type="spellStart"/>
      <w:r w:rsidR="003902B0">
        <w:rPr>
          <w:rFonts w:eastAsia="Times New Roman"/>
          <w:szCs w:val="22"/>
          <w:lang w:eastAsia="ru-RU"/>
        </w:rPr>
        <w:t>Салмова</w:t>
      </w:r>
      <w:proofErr w:type="spellEnd"/>
      <w:r w:rsidR="003902B0">
        <w:rPr>
          <w:rFonts w:eastAsia="Times New Roman"/>
          <w:szCs w:val="22"/>
          <w:lang w:eastAsia="ru-RU"/>
        </w:rPr>
        <w:t xml:space="preserve"> С.А. (</w:t>
      </w:r>
      <w:r w:rsidR="003902B0">
        <w:rPr>
          <w:szCs w:val="28"/>
        </w:rPr>
        <w:t xml:space="preserve">МБОУ СОШ №50), Орлова Е.А. (МБОУ СОШ №27), </w:t>
      </w:r>
      <w:proofErr w:type="spellStart"/>
      <w:r w:rsidR="003902B0">
        <w:rPr>
          <w:szCs w:val="28"/>
        </w:rPr>
        <w:t>Баршакова</w:t>
      </w:r>
      <w:proofErr w:type="spellEnd"/>
      <w:r w:rsidR="003902B0">
        <w:rPr>
          <w:szCs w:val="28"/>
        </w:rPr>
        <w:t xml:space="preserve"> Л.В. (МБОУ лицей №35), Набокова Т.Н. (МБОУ гимназия №30), </w:t>
      </w:r>
      <w:r w:rsidR="003902B0" w:rsidRPr="003902B0">
        <w:rPr>
          <w:rFonts w:eastAsia="Times New Roman"/>
          <w:sz w:val="22"/>
          <w:szCs w:val="22"/>
          <w:lang w:eastAsia="ru-RU"/>
        </w:rPr>
        <w:t xml:space="preserve"> </w:t>
      </w:r>
      <w:r w:rsidR="003902B0" w:rsidRPr="003902B0">
        <w:rPr>
          <w:rFonts w:eastAsia="Times New Roman"/>
          <w:szCs w:val="22"/>
          <w:lang w:eastAsia="ru-RU"/>
        </w:rPr>
        <w:t>Шульга</w:t>
      </w:r>
      <w:proofErr w:type="gramEnd"/>
      <w:r w:rsidR="003902B0" w:rsidRPr="003902B0">
        <w:rPr>
          <w:rFonts w:eastAsia="Times New Roman"/>
          <w:szCs w:val="22"/>
          <w:lang w:eastAsia="ru-RU"/>
        </w:rPr>
        <w:t xml:space="preserve"> Е.И. </w:t>
      </w:r>
      <w:r w:rsidR="003902B0">
        <w:rPr>
          <w:rFonts w:eastAsia="Times New Roman"/>
          <w:sz w:val="22"/>
          <w:szCs w:val="22"/>
          <w:lang w:eastAsia="ru-RU"/>
        </w:rPr>
        <w:t>(</w:t>
      </w:r>
      <w:r w:rsidR="003902B0">
        <w:rPr>
          <w:szCs w:val="28"/>
        </w:rPr>
        <w:t xml:space="preserve">МБОУ СОШ №19), </w:t>
      </w:r>
      <w:proofErr w:type="spellStart"/>
      <w:r w:rsidR="003902B0">
        <w:rPr>
          <w:szCs w:val="28"/>
        </w:rPr>
        <w:t>Горячова</w:t>
      </w:r>
      <w:proofErr w:type="spellEnd"/>
      <w:r w:rsidR="003902B0">
        <w:rPr>
          <w:szCs w:val="28"/>
        </w:rPr>
        <w:t xml:space="preserve"> М.В. (ФГКОУ «СПКУ»), </w:t>
      </w:r>
      <w:proofErr w:type="spellStart"/>
      <w:r w:rsidR="003902B0">
        <w:rPr>
          <w:szCs w:val="28"/>
        </w:rPr>
        <w:t>Асманова</w:t>
      </w:r>
      <w:proofErr w:type="spellEnd"/>
      <w:r w:rsidR="005626DA">
        <w:rPr>
          <w:szCs w:val="28"/>
        </w:rPr>
        <w:t xml:space="preserve"> И.Ю. (ФГКОУ «СПКУ»).</w:t>
      </w:r>
    </w:p>
    <w:p w:rsidR="00A24744" w:rsidRPr="00852418" w:rsidRDefault="003902B0" w:rsidP="00852418">
      <w:pPr>
        <w:pStyle w:val="Default"/>
        <w:jc w:val="both"/>
      </w:pPr>
      <w:r w:rsidRPr="003902B0">
        <w:rPr>
          <w:rFonts w:eastAsia="Times New Roman"/>
          <w:szCs w:val="22"/>
          <w:lang w:eastAsia="ru-RU"/>
        </w:rPr>
        <w:t xml:space="preserve">  </w:t>
      </w:r>
      <w:r w:rsidR="0050551E">
        <w:rPr>
          <w:szCs w:val="28"/>
        </w:rPr>
        <w:tab/>
      </w:r>
      <w:r w:rsidR="00A24744" w:rsidRPr="00D554B5">
        <w:t xml:space="preserve">29 ноября 2019 года прошел </w:t>
      </w:r>
      <w:r w:rsidR="00A24744" w:rsidRPr="00D554B5">
        <w:rPr>
          <w:lang w:val="en-US"/>
        </w:rPr>
        <w:t>II</w:t>
      </w:r>
      <w:r w:rsidR="00A24744" w:rsidRPr="00D554B5">
        <w:t xml:space="preserve"> краевой съезд учителей математики Ставропольского края. Учителя города приняли активное участие в его работе. Свенцицкая Г.М. и Орлова Е.А. провели в рамках этого мероприятия мастер-класс для молодых педагогов «Новой школе – новый учитель: все начинается с нас!» Так же во время работы съезда  была награждена сборная команда учителей математики города, занявшая второе </w:t>
      </w:r>
      <w:r w:rsidR="00A24744" w:rsidRPr="00852418">
        <w:t>место в краев</w:t>
      </w:r>
      <w:r w:rsidR="00BC69E2" w:rsidRPr="00852418">
        <w:t>ой</w:t>
      </w:r>
      <w:r w:rsidR="00A24744" w:rsidRPr="00852418">
        <w:t xml:space="preserve"> олимпиад</w:t>
      </w:r>
      <w:r w:rsidR="00BC69E2" w:rsidRPr="00852418">
        <w:t>е</w:t>
      </w:r>
      <w:r w:rsidR="00A24744" w:rsidRPr="00852418">
        <w:t xml:space="preserve"> учителей математики общеобразовательных организаций Ставропольского кра</w:t>
      </w:r>
      <w:r w:rsidR="007C38C6" w:rsidRPr="00852418">
        <w:t>я,</w:t>
      </w:r>
      <w:r w:rsidR="00BC69E2" w:rsidRPr="00852418">
        <w:t xml:space="preserve"> (Орлова Е.А., Саядян Д.Л., Писаренко Е.М., Зайцева М.Н., Слепенкова Е.А.)</w:t>
      </w:r>
      <w:r w:rsidR="007C38C6" w:rsidRPr="00852418">
        <w:t xml:space="preserve">. И </w:t>
      </w:r>
      <w:proofErr w:type="spellStart"/>
      <w:r w:rsidR="007C38C6" w:rsidRPr="00852418">
        <w:t>Горячова</w:t>
      </w:r>
      <w:proofErr w:type="spellEnd"/>
      <w:r w:rsidR="007C38C6" w:rsidRPr="00852418">
        <w:t xml:space="preserve"> М.В. и Радченко Ю.С., преподаватели математики ФГКОУ СПКУ, занявшие первое место в </w:t>
      </w:r>
      <w:r w:rsidR="00D554B5" w:rsidRPr="00852418">
        <w:t xml:space="preserve">фестивале-конкурсе «Я хочу поделиться…», </w:t>
      </w:r>
      <w:r w:rsidR="007C38C6" w:rsidRPr="00852418">
        <w:t>номинаци</w:t>
      </w:r>
      <w:r w:rsidR="00D554B5" w:rsidRPr="00852418">
        <w:t>я</w:t>
      </w:r>
      <w:r w:rsidR="007C38C6" w:rsidRPr="00852418">
        <w:t xml:space="preserve"> «Методическая разработка внеурочного занятия или внеурочного мероприятия»</w:t>
      </w:r>
      <w:r w:rsidR="00D554B5" w:rsidRPr="00852418">
        <w:t>.</w:t>
      </w:r>
    </w:p>
    <w:p w:rsidR="00B7580D" w:rsidRDefault="00A24744" w:rsidP="0085241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54B5">
        <w:rPr>
          <w:rFonts w:ascii="Times New Roman" w:hAnsi="Times New Roman"/>
          <w:sz w:val="24"/>
          <w:szCs w:val="24"/>
        </w:rPr>
        <w:tab/>
      </w:r>
      <w:r w:rsidR="003F2258" w:rsidRPr="0048111B">
        <w:rPr>
          <w:rFonts w:ascii="Times New Roman" w:hAnsi="Times New Roman"/>
          <w:sz w:val="24"/>
          <w:szCs w:val="28"/>
        </w:rPr>
        <w:t xml:space="preserve">В течение </w:t>
      </w:r>
      <w:r w:rsidR="0048111B">
        <w:rPr>
          <w:rFonts w:ascii="Times New Roman" w:hAnsi="Times New Roman"/>
          <w:sz w:val="24"/>
          <w:szCs w:val="28"/>
        </w:rPr>
        <w:t>этого учебного года</w:t>
      </w:r>
      <w:r w:rsidR="003F2258" w:rsidRPr="003041F1">
        <w:rPr>
          <w:rFonts w:ascii="Times New Roman" w:hAnsi="Times New Roman"/>
          <w:sz w:val="24"/>
          <w:szCs w:val="28"/>
        </w:rPr>
        <w:t xml:space="preserve"> были подготовлены группы экспертов по проверке ЕГЭ </w:t>
      </w:r>
      <w:r w:rsidR="003041F1">
        <w:rPr>
          <w:rFonts w:ascii="Times New Roman" w:hAnsi="Times New Roman"/>
          <w:sz w:val="24"/>
          <w:szCs w:val="28"/>
        </w:rPr>
        <w:t xml:space="preserve">и ОГЭ </w:t>
      </w:r>
      <w:r w:rsidR="003F2258" w:rsidRPr="003041F1">
        <w:rPr>
          <w:rFonts w:ascii="Times New Roman" w:hAnsi="Times New Roman"/>
          <w:sz w:val="24"/>
          <w:szCs w:val="28"/>
        </w:rPr>
        <w:t xml:space="preserve">по математике. </w:t>
      </w:r>
      <w:r w:rsidR="00F24702">
        <w:rPr>
          <w:rFonts w:ascii="Times New Roman" w:hAnsi="Times New Roman"/>
          <w:sz w:val="24"/>
          <w:szCs w:val="28"/>
        </w:rPr>
        <w:t xml:space="preserve">Традиционно учителя города являются основой для </w:t>
      </w:r>
      <w:r w:rsidR="00130866">
        <w:rPr>
          <w:rFonts w:ascii="Times New Roman" w:hAnsi="Times New Roman"/>
          <w:sz w:val="24"/>
          <w:szCs w:val="28"/>
        </w:rPr>
        <w:t>предметных</w:t>
      </w:r>
      <w:r w:rsidR="00F24702">
        <w:rPr>
          <w:rFonts w:ascii="Times New Roman" w:hAnsi="Times New Roman"/>
          <w:sz w:val="24"/>
          <w:szCs w:val="28"/>
        </w:rPr>
        <w:t xml:space="preserve"> комиссий </w:t>
      </w:r>
      <w:r w:rsidR="00130866">
        <w:rPr>
          <w:rFonts w:ascii="Times New Roman" w:hAnsi="Times New Roman"/>
          <w:sz w:val="24"/>
          <w:szCs w:val="28"/>
        </w:rPr>
        <w:t xml:space="preserve">по проверке заданий с развернутым ответом. Большинство из них имеют статусы старших экспертов. Щекинова М.Н., Свенцицкая Г.М., </w:t>
      </w:r>
      <w:r w:rsidR="00913D8A">
        <w:rPr>
          <w:rFonts w:ascii="Times New Roman" w:hAnsi="Times New Roman"/>
          <w:sz w:val="24"/>
          <w:szCs w:val="28"/>
        </w:rPr>
        <w:t>Нартова С.И.</w:t>
      </w:r>
      <w:r w:rsidR="00130866">
        <w:rPr>
          <w:rFonts w:ascii="Times New Roman" w:hAnsi="Times New Roman"/>
          <w:sz w:val="24"/>
          <w:szCs w:val="28"/>
        </w:rPr>
        <w:t xml:space="preserve"> и Лапина О.А. - ведущие эксперты. Они являлись председателями и заместителями председателей ПК в 20</w:t>
      </w:r>
      <w:r w:rsidR="00457C71">
        <w:rPr>
          <w:rFonts w:ascii="Times New Roman" w:hAnsi="Times New Roman"/>
          <w:sz w:val="24"/>
          <w:szCs w:val="28"/>
        </w:rPr>
        <w:t>20</w:t>
      </w:r>
      <w:r w:rsidR="00130866">
        <w:rPr>
          <w:rFonts w:ascii="Times New Roman" w:hAnsi="Times New Roman"/>
          <w:sz w:val="24"/>
          <w:szCs w:val="28"/>
        </w:rPr>
        <w:t xml:space="preserve"> году. </w:t>
      </w:r>
      <w:r w:rsidR="006C6520">
        <w:rPr>
          <w:rFonts w:ascii="Times New Roman" w:hAnsi="Times New Roman"/>
          <w:sz w:val="24"/>
          <w:szCs w:val="28"/>
        </w:rPr>
        <w:t xml:space="preserve">Учителя Свенцицкая Г.М., Щекинова М.Н., Лапина О.А., Нартова С.И., Писаренко Е.М., Орлова Е.А., </w:t>
      </w:r>
      <w:r w:rsidR="0048111B">
        <w:rPr>
          <w:rFonts w:ascii="Times New Roman" w:hAnsi="Times New Roman"/>
          <w:sz w:val="24"/>
          <w:szCs w:val="28"/>
        </w:rPr>
        <w:t>Саядян Д.Л.,</w:t>
      </w:r>
      <w:r w:rsidR="009554F6">
        <w:rPr>
          <w:rFonts w:ascii="Times New Roman" w:hAnsi="Times New Roman"/>
          <w:sz w:val="24"/>
          <w:szCs w:val="28"/>
        </w:rPr>
        <w:t xml:space="preserve"> </w:t>
      </w:r>
      <w:r w:rsidR="00457C71">
        <w:rPr>
          <w:rFonts w:ascii="Times New Roman" w:hAnsi="Times New Roman"/>
          <w:sz w:val="24"/>
          <w:szCs w:val="28"/>
        </w:rPr>
        <w:t>Слепенкова И.А</w:t>
      </w:r>
      <w:r w:rsidR="006C6520">
        <w:rPr>
          <w:rFonts w:ascii="Times New Roman" w:hAnsi="Times New Roman"/>
          <w:sz w:val="24"/>
          <w:szCs w:val="28"/>
        </w:rPr>
        <w:t>., Мозалевская О.И. в этом учебном году прошли дистанционные курсы экспертов</w:t>
      </w:r>
      <w:r w:rsidR="009554F6">
        <w:rPr>
          <w:rFonts w:ascii="Times New Roman" w:hAnsi="Times New Roman"/>
          <w:sz w:val="24"/>
          <w:szCs w:val="28"/>
        </w:rPr>
        <w:t xml:space="preserve"> ЕГ</w:t>
      </w:r>
      <w:r w:rsidR="00457C71">
        <w:rPr>
          <w:rFonts w:ascii="Times New Roman" w:hAnsi="Times New Roman"/>
          <w:sz w:val="24"/>
          <w:szCs w:val="28"/>
        </w:rPr>
        <w:t>Э</w:t>
      </w:r>
      <w:r w:rsidR="009554F6">
        <w:rPr>
          <w:rFonts w:ascii="Times New Roman" w:hAnsi="Times New Roman"/>
          <w:sz w:val="24"/>
          <w:szCs w:val="28"/>
        </w:rPr>
        <w:t xml:space="preserve"> и ОГЭ ФГБНУ</w:t>
      </w:r>
      <w:r w:rsidR="006C6520">
        <w:rPr>
          <w:rFonts w:ascii="Times New Roman" w:hAnsi="Times New Roman"/>
          <w:sz w:val="24"/>
          <w:szCs w:val="28"/>
        </w:rPr>
        <w:t xml:space="preserve"> ФИПИ. </w:t>
      </w:r>
      <w:r w:rsidR="00130866">
        <w:rPr>
          <w:rFonts w:ascii="Times New Roman" w:hAnsi="Times New Roman"/>
          <w:sz w:val="24"/>
          <w:szCs w:val="28"/>
        </w:rPr>
        <w:t xml:space="preserve">Члены ПК и учителя города принимали активное участие в проверке городских репетиционных работ для 9-х и 11-х классов, а так же ВПР и РПР.  </w:t>
      </w:r>
    </w:p>
    <w:p w:rsidR="008671B2" w:rsidRDefault="00064B23" w:rsidP="00064B2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737DB">
        <w:rPr>
          <w:rFonts w:ascii="Times New Roman" w:hAnsi="Times New Roman"/>
          <w:sz w:val="24"/>
          <w:szCs w:val="28"/>
        </w:rPr>
        <w:t>Все</w:t>
      </w:r>
      <w:r w:rsidR="003F2258" w:rsidRPr="003041F1">
        <w:rPr>
          <w:rFonts w:ascii="Times New Roman" w:hAnsi="Times New Roman"/>
          <w:sz w:val="24"/>
          <w:szCs w:val="28"/>
        </w:rPr>
        <w:t xml:space="preserve"> это </w:t>
      </w:r>
      <w:r w:rsidR="00852418">
        <w:rPr>
          <w:rFonts w:ascii="Times New Roman" w:hAnsi="Times New Roman"/>
          <w:sz w:val="24"/>
          <w:szCs w:val="28"/>
        </w:rPr>
        <w:t xml:space="preserve">различные </w:t>
      </w:r>
      <w:r w:rsidR="003F2258" w:rsidRPr="003041F1">
        <w:rPr>
          <w:rFonts w:ascii="Times New Roman" w:hAnsi="Times New Roman"/>
          <w:sz w:val="24"/>
          <w:szCs w:val="28"/>
        </w:rPr>
        <w:t xml:space="preserve">формы повышения квалификации учителей.    </w:t>
      </w:r>
    </w:p>
    <w:p w:rsidR="00E80292" w:rsidRPr="0019730C" w:rsidRDefault="008671B2" w:rsidP="00E802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Большое значение в работе городского математического сообщества играет обновление и омоложение кадров. В школу приходят</w:t>
      </w:r>
      <w:r w:rsidR="005B5C5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молодые </w:t>
      </w:r>
      <w:r w:rsidR="005B5C5E">
        <w:rPr>
          <w:rFonts w:ascii="Times New Roman" w:hAnsi="Times New Roman"/>
          <w:sz w:val="24"/>
          <w:szCs w:val="28"/>
        </w:rPr>
        <w:t>кадры</w:t>
      </w:r>
      <w:r>
        <w:rPr>
          <w:rFonts w:ascii="Times New Roman" w:hAnsi="Times New Roman"/>
          <w:sz w:val="24"/>
          <w:szCs w:val="28"/>
        </w:rPr>
        <w:t xml:space="preserve">. </w:t>
      </w:r>
    </w:p>
    <w:p w:rsidR="00C9510A" w:rsidRDefault="00C9510A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оказания методической помощи молодым спе</w:t>
      </w:r>
      <w:r w:rsidR="009C2BF7">
        <w:rPr>
          <w:rFonts w:ascii="Times New Roman" w:hAnsi="Times New Roman"/>
          <w:sz w:val="24"/>
          <w:szCs w:val="28"/>
        </w:rPr>
        <w:t xml:space="preserve">циалистам, в рамках проекта «Школа молодого учителя», </w:t>
      </w:r>
      <w:r>
        <w:rPr>
          <w:rFonts w:ascii="Times New Roman" w:hAnsi="Times New Roman"/>
          <w:sz w:val="24"/>
          <w:szCs w:val="28"/>
        </w:rPr>
        <w:t xml:space="preserve">и учителям школ, показавших низкие результаты на ГИА, в течение года </w:t>
      </w:r>
      <w:r w:rsidR="00B7082C">
        <w:rPr>
          <w:rFonts w:ascii="Times New Roman" w:hAnsi="Times New Roman"/>
          <w:sz w:val="24"/>
          <w:szCs w:val="28"/>
        </w:rPr>
        <w:t xml:space="preserve">Свенцицкой Галиной Магомедовной </w:t>
      </w:r>
      <w:r>
        <w:rPr>
          <w:rFonts w:ascii="Times New Roman" w:hAnsi="Times New Roman"/>
          <w:sz w:val="24"/>
          <w:szCs w:val="28"/>
        </w:rPr>
        <w:t xml:space="preserve">были проведены открытые </w:t>
      </w:r>
      <w:r w:rsidR="00B7082C">
        <w:rPr>
          <w:rFonts w:ascii="Times New Roman" w:hAnsi="Times New Roman"/>
          <w:sz w:val="24"/>
          <w:szCs w:val="28"/>
        </w:rPr>
        <w:t>занятия:</w:t>
      </w:r>
    </w:p>
    <w:p w:rsidR="00B7082C" w:rsidRDefault="00B7082C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4"/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8002"/>
      </w:tblGrid>
      <w:tr w:rsidR="00B7082C" w:rsidRPr="00852418" w:rsidTr="00C32F37">
        <w:trPr>
          <w:jc w:val="center"/>
        </w:trPr>
        <w:tc>
          <w:tcPr>
            <w:tcW w:w="1433" w:type="dxa"/>
            <w:vAlign w:val="center"/>
          </w:tcPr>
          <w:p w:rsidR="00B7082C" w:rsidRPr="00852418" w:rsidRDefault="009475A4" w:rsidP="0094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sz w:val="24"/>
                <w:szCs w:val="28"/>
              </w:rPr>
              <w:t>24</w:t>
            </w:r>
            <w:r w:rsidR="00B7082C" w:rsidRPr="00852418">
              <w:rPr>
                <w:rFonts w:ascii="Times New Roman" w:hAnsi="Times New Roman"/>
                <w:sz w:val="24"/>
                <w:szCs w:val="28"/>
              </w:rPr>
              <w:t>.10.201</w:t>
            </w:r>
            <w:r w:rsidRPr="00852418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002" w:type="dxa"/>
          </w:tcPr>
          <w:p w:rsidR="00B7082C" w:rsidRPr="00852418" w:rsidRDefault="009475A4" w:rsidP="00B7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ОГЭ – 2020. Задание 21 «Алгебраические выражения, уравнения, неравенства и их системы»</w:t>
            </w:r>
          </w:p>
        </w:tc>
      </w:tr>
      <w:tr w:rsidR="009475A4" w:rsidRPr="00852418" w:rsidTr="00C32F37">
        <w:trPr>
          <w:jc w:val="center"/>
        </w:trPr>
        <w:tc>
          <w:tcPr>
            <w:tcW w:w="1433" w:type="dxa"/>
            <w:vAlign w:val="center"/>
          </w:tcPr>
          <w:p w:rsidR="009475A4" w:rsidRPr="00852418" w:rsidRDefault="009475A4" w:rsidP="0094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sz w:val="24"/>
                <w:szCs w:val="28"/>
              </w:rPr>
              <w:t>21.11.2019</w:t>
            </w:r>
          </w:p>
        </w:tc>
        <w:tc>
          <w:tcPr>
            <w:tcW w:w="8002" w:type="dxa"/>
          </w:tcPr>
          <w:p w:rsidR="009475A4" w:rsidRPr="00852418" w:rsidRDefault="009475A4" w:rsidP="0094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ОГЭ – 2020. Задание 22 «Решение текстовой задачи»</w:t>
            </w:r>
          </w:p>
        </w:tc>
      </w:tr>
      <w:tr w:rsidR="00960EE6" w:rsidRPr="00852418" w:rsidTr="00C32F37">
        <w:trPr>
          <w:jc w:val="center"/>
        </w:trPr>
        <w:tc>
          <w:tcPr>
            <w:tcW w:w="1433" w:type="dxa"/>
            <w:vAlign w:val="center"/>
          </w:tcPr>
          <w:p w:rsidR="00960EE6" w:rsidRPr="00852418" w:rsidRDefault="00960EE6" w:rsidP="00B7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sz w:val="24"/>
                <w:szCs w:val="28"/>
              </w:rPr>
              <w:t>28.11.2019</w:t>
            </w:r>
          </w:p>
        </w:tc>
        <w:tc>
          <w:tcPr>
            <w:tcW w:w="8002" w:type="dxa"/>
          </w:tcPr>
          <w:p w:rsidR="00960EE6" w:rsidRPr="00852418" w:rsidRDefault="00960EE6" w:rsidP="009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ОГЭ – 2020. Задание 22 «Решение текстовых задач на проценты»</w:t>
            </w:r>
          </w:p>
        </w:tc>
      </w:tr>
      <w:tr w:rsidR="00271422" w:rsidRPr="00852418" w:rsidTr="00C32F37">
        <w:trPr>
          <w:jc w:val="center"/>
        </w:trPr>
        <w:tc>
          <w:tcPr>
            <w:tcW w:w="1433" w:type="dxa"/>
            <w:vAlign w:val="center"/>
          </w:tcPr>
          <w:p w:rsidR="00271422" w:rsidRPr="00852418" w:rsidRDefault="00271422" w:rsidP="00B7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sz w:val="24"/>
                <w:szCs w:val="28"/>
              </w:rPr>
              <w:t>19.12.2019</w:t>
            </w:r>
          </w:p>
        </w:tc>
        <w:tc>
          <w:tcPr>
            <w:tcW w:w="8002" w:type="dxa"/>
          </w:tcPr>
          <w:p w:rsidR="00271422" w:rsidRPr="00852418" w:rsidRDefault="00271422" w:rsidP="0027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ОГЭ – 2020. Задание 23 «Графики функций»</w:t>
            </w:r>
          </w:p>
        </w:tc>
      </w:tr>
      <w:tr w:rsidR="00165944" w:rsidRPr="00852418" w:rsidTr="00C32F37">
        <w:trPr>
          <w:jc w:val="center"/>
        </w:trPr>
        <w:tc>
          <w:tcPr>
            <w:tcW w:w="1433" w:type="dxa"/>
            <w:vAlign w:val="center"/>
          </w:tcPr>
          <w:p w:rsidR="00165944" w:rsidRPr="00852418" w:rsidRDefault="00165944" w:rsidP="00B7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sz w:val="24"/>
                <w:szCs w:val="28"/>
              </w:rPr>
              <w:lastRenderedPageBreak/>
              <w:t>26.12.2019</w:t>
            </w:r>
          </w:p>
        </w:tc>
        <w:tc>
          <w:tcPr>
            <w:tcW w:w="8002" w:type="dxa"/>
          </w:tcPr>
          <w:p w:rsidR="00165944" w:rsidRPr="00852418" w:rsidRDefault="00165944" w:rsidP="0079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ОГЭ – 2020. Задание 23 «Графики функций с модулями»</w:t>
            </w:r>
          </w:p>
        </w:tc>
      </w:tr>
      <w:tr w:rsidR="00271422" w:rsidRPr="00852418" w:rsidTr="00C32F37">
        <w:trPr>
          <w:jc w:val="center"/>
        </w:trPr>
        <w:tc>
          <w:tcPr>
            <w:tcW w:w="1433" w:type="dxa"/>
            <w:vAlign w:val="center"/>
          </w:tcPr>
          <w:p w:rsidR="00271422" w:rsidRPr="00852418" w:rsidRDefault="00E01CD4" w:rsidP="00B7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bCs/>
                <w:sz w:val="24"/>
              </w:rPr>
              <w:t>23.01.2020</w:t>
            </w:r>
          </w:p>
        </w:tc>
        <w:tc>
          <w:tcPr>
            <w:tcW w:w="8002" w:type="dxa"/>
          </w:tcPr>
          <w:p w:rsidR="00271422" w:rsidRPr="00852418" w:rsidRDefault="00271422" w:rsidP="00E0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ОГЭ – 2020. Задание </w:t>
            </w:r>
            <w:r w:rsidR="00E01CD4"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21-23</w:t>
            </w:r>
            <w:r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«</w:t>
            </w:r>
            <w:r w:rsidR="00E01CD4"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Алгебра»</w:t>
            </w:r>
          </w:p>
        </w:tc>
      </w:tr>
      <w:tr w:rsidR="00271422" w:rsidRPr="00852418" w:rsidTr="00C32F37">
        <w:trPr>
          <w:jc w:val="center"/>
        </w:trPr>
        <w:tc>
          <w:tcPr>
            <w:tcW w:w="1433" w:type="dxa"/>
            <w:vAlign w:val="center"/>
          </w:tcPr>
          <w:p w:rsidR="00271422" w:rsidRPr="00852418" w:rsidRDefault="00E01CD4" w:rsidP="00B7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sz w:val="24"/>
                <w:szCs w:val="28"/>
              </w:rPr>
              <w:t>05.03.2020</w:t>
            </w:r>
          </w:p>
        </w:tc>
        <w:tc>
          <w:tcPr>
            <w:tcW w:w="8002" w:type="dxa"/>
          </w:tcPr>
          <w:p w:rsidR="00271422" w:rsidRPr="00852418" w:rsidRDefault="00271422" w:rsidP="00E0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ОГЭ – 2020. Задание 2</w:t>
            </w:r>
            <w:r w:rsidR="00E01CD4"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4</w:t>
            </w:r>
            <w:r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«</w:t>
            </w:r>
            <w:r w:rsidR="00E01CD4"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Геометрия</w:t>
            </w:r>
            <w:r w:rsidRPr="0085241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</w:tr>
    </w:tbl>
    <w:p w:rsidR="000A51E4" w:rsidRDefault="000A51E4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C9510A" w:rsidRPr="0057452C" w:rsidRDefault="00B7082C" w:rsidP="00A96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A51E4">
        <w:rPr>
          <w:rFonts w:ascii="Times New Roman" w:hAnsi="Times New Roman"/>
          <w:sz w:val="24"/>
          <w:szCs w:val="28"/>
        </w:rPr>
        <w:t>В марте 20</w:t>
      </w:r>
      <w:r w:rsidR="000A51E4" w:rsidRPr="000A51E4">
        <w:rPr>
          <w:rFonts w:ascii="Times New Roman" w:hAnsi="Times New Roman"/>
          <w:sz w:val="24"/>
          <w:szCs w:val="28"/>
        </w:rPr>
        <w:t>20</w:t>
      </w:r>
      <w:r w:rsidRPr="000A51E4">
        <w:rPr>
          <w:rFonts w:ascii="Times New Roman" w:hAnsi="Times New Roman"/>
          <w:sz w:val="24"/>
          <w:szCs w:val="28"/>
        </w:rPr>
        <w:t xml:space="preserve"> года учител</w:t>
      </w:r>
      <w:r w:rsidR="000A51E4" w:rsidRPr="000A51E4">
        <w:rPr>
          <w:rFonts w:ascii="Times New Roman" w:hAnsi="Times New Roman"/>
          <w:sz w:val="24"/>
          <w:szCs w:val="28"/>
        </w:rPr>
        <w:t>я</w:t>
      </w:r>
      <w:r w:rsidRPr="000A51E4">
        <w:rPr>
          <w:rFonts w:ascii="Times New Roman" w:hAnsi="Times New Roman"/>
          <w:sz w:val="24"/>
          <w:szCs w:val="28"/>
        </w:rPr>
        <w:t xml:space="preserve"> математики МБОУ СОШ №19 Писаренко Елена Михайловна </w:t>
      </w:r>
      <w:r w:rsidR="00185418">
        <w:rPr>
          <w:rFonts w:ascii="Times New Roman" w:hAnsi="Times New Roman"/>
          <w:sz w:val="24"/>
          <w:szCs w:val="28"/>
        </w:rPr>
        <w:t xml:space="preserve">и Щекинова Майя Николаевна </w:t>
      </w:r>
      <w:r w:rsidRPr="000A51E4">
        <w:rPr>
          <w:rFonts w:ascii="Times New Roman" w:hAnsi="Times New Roman"/>
          <w:sz w:val="24"/>
          <w:szCs w:val="28"/>
        </w:rPr>
        <w:t>провел</w:t>
      </w:r>
      <w:r w:rsidR="00185418">
        <w:rPr>
          <w:rFonts w:ascii="Times New Roman" w:hAnsi="Times New Roman"/>
          <w:sz w:val="24"/>
          <w:szCs w:val="28"/>
        </w:rPr>
        <w:t>и</w:t>
      </w:r>
      <w:r w:rsidRPr="000A51E4">
        <w:rPr>
          <w:rFonts w:ascii="Times New Roman" w:hAnsi="Times New Roman"/>
          <w:sz w:val="24"/>
          <w:szCs w:val="28"/>
        </w:rPr>
        <w:t xml:space="preserve"> </w:t>
      </w:r>
      <w:r w:rsidR="00185418">
        <w:rPr>
          <w:rFonts w:ascii="Times New Roman" w:hAnsi="Times New Roman"/>
          <w:sz w:val="24"/>
          <w:szCs w:val="28"/>
        </w:rPr>
        <w:t>выездной мастер-класс</w:t>
      </w:r>
      <w:r w:rsidRPr="000A51E4">
        <w:rPr>
          <w:rFonts w:ascii="Times New Roman" w:hAnsi="Times New Roman"/>
          <w:sz w:val="24"/>
          <w:szCs w:val="28"/>
        </w:rPr>
        <w:t xml:space="preserve"> с </w:t>
      </w:r>
      <w:r w:rsidR="00185418">
        <w:rPr>
          <w:rFonts w:ascii="Times New Roman" w:hAnsi="Times New Roman"/>
          <w:sz w:val="24"/>
          <w:szCs w:val="28"/>
        </w:rPr>
        <w:t>«И</w:t>
      </w:r>
      <w:r w:rsidRPr="000A51E4">
        <w:rPr>
          <w:rFonts w:ascii="Times New Roman" w:hAnsi="Times New Roman"/>
          <w:sz w:val="24"/>
          <w:szCs w:val="28"/>
        </w:rPr>
        <w:t>спользованием приложения «</w:t>
      </w:r>
      <w:proofErr w:type="spellStart"/>
      <w:r w:rsidRPr="000A51E4">
        <w:rPr>
          <w:rFonts w:ascii="Times New Roman" w:hAnsi="Times New Roman"/>
          <w:sz w:val="24"/>
          <w:szCs w:val="28"/>
        </w:rPr>
        <w:t>ЯКласс</w:t>
      </w:r>
      <w:proofErr w:type="spellEnd"/>
      <w:r w:rsidRPr="000A51E4">
        <w:rPr>
          <w:rFonts w:ascii="Times New Roman" w:hAnsi="Times New Roman"/>
          <w:sz w:val="24"/>
          <w:szCs w:val="28"/>
        </w:rPr>
        <w:t xml:space="preserve">» </w:t>
      </w:r>
      <w:r w:rsidR="00185418">
        <w:rPr>
          <w:rFonts w:ascii="Times New Roman" w:hAnsi="Times New Roman"/>
          <w:sz w:val="24"/>
          <w:szCs w:val="28"/>
        </w:rPr>
        <w:t xml:space="preserve">на уроках математики», (с. </w:t>
      </w:r>
      <w:proofErr w:type="gramStart"/>
      <w:r w:rsidR="00185418">
        <w:rPr>
          <w:rFonts w:ascii="Times New Roman" w:hAnsi="Times New Roman"/>
          <w:sz w:val="24"/>
          <w:szCs w:val="28"/>
        </w:rPr>
        <w:t>Донское</w:t>
      </w:r>
      <w:proofErr w:type="gramEnd"/>
      <w:r w:rsidR="00185418">
        <w:rPr>
          <w:rFonts w:ascii="Times New Roman" w:hAnsi="Times New Roman"/>
          <w:sz w:val="24"/>
          <w:szCs w:val="28"/>
        </w:rPr>
        <w:t>, СОШ № 7).</w:t>
      </w:r>
    </w:p>
    <w:p w:rsidR="00D2745A" w:rsidRPr="00D2745A" w:rsidRDefault="00D2745A" w:rsidP="00A9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745A">
        <w:rPr>
          <w:rFonts w:ascii="Times New Roman" w:hAnsi="Times New Roman"/>
          <w:color w:val="000000"/>
          <w:sz w:val="24"/>
          <w:szCs w:val="24"/>
        </w:rPr>
        <w:t xml:space="preserve">Для улучшения качества прохождения </w:t>
      </w:r>
      <w:r w:rsidR="00F11F41">
        <w:rPr>
          <w:rFonts w:ascii="Times New Roman" w:hAnsi="Times New Roman"/>
          <w:color w:val="000000"/>
          <w:sz w:val="24"/>
          <w:szCs w:val="24"/>
        </w:rPr>
        <w:t>и</w:t>
      </w:r>
      <w:r w:rsidRPr="00D2745A">
        <w:rPr>
          <w:rFonts w:ascii="Times New Roman" w:hAnsi="Times New Roman"/>
          <w:color w:val="000000"/>
          <w:sz w:val="24"/>
          <w:szCs w:val="24"/>
        </w:rPr>
        <w:t xml:space="preserve">тоговой аттестации </w:t>
      </w:r>
      <w:r w:rsidR="00F11F41">
        <w:rPr>
          <w:rFonts w:ascii="Times New Roman" w:hAnsi="Times New Roman"/>
          <w:color w:val="000000"/>
          <w:sz w:val="24"/>
          <w:szCs w:val="24"/>
        </w:rPr>
        <w:t xml:space="preserve">школьников </w:t>
      </w:r>
      <w:r w:rsidRPr="00D2745A">
        <w:rPr>
          <w:rFonts w:ascii="Times New Roman" w:hAnsi="Times New Roman"/>
          <w:color w:val="000000"/>
          <w:sz w:val="24"/>
          <w:szCs w:val="24"/>
        </w:rPr>
        <w:t>на заседании ГМО учителей математики был п</w:t>
      </w:r>
      <w:r>
        <w:rPr>
          <w:rFonts w:ascii="Times New Roman" w:hAnsi="Times New Roman"/>
          <w:color w:val="000000"/>
          <w:sz w:val="24"/>
          <w:szCs w:val="24"/>
        </w:rPr>
        <w:t xml:space="preserve">роведен анализ результатов ГИА </w:t>
      </w:r>
      <w:r w:rsidRPr="00D2745A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F1C1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45A">
        <w:rPr>
          <w:rFonts w:ascii="Times New Roman" w:hAnsi="Times New Roman"/>
          <w:color w:val="000000"/>
          <w:sz w:val="24"/>
          <w:szCs w:val="24"/>
        </w:rPr>
        <w:t>году</w:t>
      </w:r>
      <w:r w:rsidR="00F11F41">
        <w:rPr>
          <w:rFonts w:ascii="Times New Roman" w:hAnsi="Times New Roman"/>
          <w:color w:val="000000"/>
          <w:sz w:val="24"/>
          <w:szCs w:val="24"/>
        </w:rPr>
        <w:t>:</w:t>
      </w:r>
      <w:r w:rsidRPr="00D2745A">
        <w:rPr>
          <w:rFonts w:ascii="Times New Roman" w:hAnsi="Times New Roman"/>
          <w:color w:val="000000"/>
          <w:sz w:val="24"/>
          <w:szCs w:val="24"/>
        </w:rPr>
        <w:t xml:space="preserve"> рассмотрены типичные ошибки при выполнении </w:t>
      </w:r>
      <w:r w:rsidRPr="00D2745A">
        <w:rPr>
          <w:rFonts w:ascii="Times New Roman" w:hAnsi="Times New Roman"/>
          <w:sz w:val="24"/>
          <w:szCs w:val="24"/>
        </w:rPr>
        <w:t xml:space="preserve">экзаменационных работ </w:t>
      </w:r>
      <w:r w:rsidR="00F11F41">
        <w:rPr>
          <w:rFonts w:ascii="Times New Roman" w:hAnsi="Times New Roman"/>
          <w:sz w:val="24"/>
          <w:szCs w:val="24"/>
        </w:rPr>
        <w:t xml:space="preserve">выпускниками </w:t>
      </w:r>
      <w:r w:rsidRPr="00D2745A">
        <w:rPr>
          <w:rFonts w:ascii="Times New Roman" w:hAnsi="Times New Roman"/>
          <w:sz w:val="24"/>
          <w:szCs w:val="24"/>
        </w:rPr>
        <w:t xml:space="preserve">города; разработаны </w:t>
      </w:r>
      <w:proofErr w:type="spellStart"/>
      <w:r w:rsidRPr="00D2745A">
        <w:rPr>
          <w:rFonts w:ascii="Times New Roman" w:hAnsi="Times New Roman"/>
          <w:sz w:val="24"/>
          <w:szCs w:val="24"/>
        </w:rPr>
        <w:t>КИМы</w:t>
      </w:r>
      <w:proofErr w:type="spellEnd"/>
      <w:r w:rsidRPr="00D2745A">
        <w:rPr>
          <w:rFonts w:ascii="Times New Roman" w:hAnsi="Times New Roman"/>
          <w:sz w:val="24"/>
          <w:szCs w:val="24"/>
        </w:rPr>
        <w:t xml:space="preserve"> для проведе</w:t>
      </w:r>
      <w:r w:rsidR="00F11F41">
        <w:rPr>
          <w:rFonts w:ascii="Times New Roman" w:hAnsi="Times New Roman"/>
          <w:sz w:val="24"/>
          <w:szCs w:val="24"/>
        </w:rPr>
        <w:t>ния общегородских пробных ЕГЭ</w:t>
      </w:r>
      <w:r>
        <w:rPr>
          <w:rFonts w:ascii="Times New Roman" w:hAnsi="Times New Roman"/>
          <w:sz w:val="24"/>
          <w:szCs w:val="24"/>
        </w:rPr>
        <w:t>, ОГЭ</w:t>
      </w:r>
      <w:r w:rsidR="00F11F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45A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ы</w:t>
      </w:r>
      <w:r w:rsidRPr="00D2745A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ы</w:t>
      </w:r>
      <w:r w:rsidRPr="00D274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 w:rsidRPr="00D2745A">
        <w:rPr>
          <w:rFonts w:ascii="Times New Roman" w:hAnsi="Times New Roman"/>
          <w:sz w:val="24"/>
          <w:szCs w:val="24"/>
        </w:rPr>
        <w:t xml:space="preserve"> результатов; анализировались и отрабатывались современные методики подготовки к ЕГЭ и ГИА-9;</w:t>
      </w:r>
      <w:proofErr w:type="gramEnd"/>
      <w:r w:rsidRPr="00D2745A">
        <w:rPr>
          <w:rFonts w:ascii="Times New Roman" w:hAnsi="Times New Roman"/>
          <w:sz w:val="24"/>
          <w:szCs w:val="24"/>
        </w:rPr>
        <w:t xml:space="preserve"> проводились тренинги для экспертов по проверке заданий ГИА-9 с развернутым ответом. Были подготовлены материалы для пробных экзаменов, которые успешно проведены в </w:t>
      </w:r>
      <w:r w:rsidR="00F11F41">
        <w:rPr>
          <w:rFonts w:ascii="Times New Roman" w:hAnsi="Times New Roman"/>
          <w:sz w:val="24"/>
          <w:szCs w:val="24"/>
        </w:rPr>
        <w:t>течение года</w:t>
      </w:r>
      <w:r w:rsidRPr="00D2745A">
        <w:rPr>
          <w:rFonts w:ascii="Times New Roman" w:hAnsi="Times New Roman"/>
          <w:sz w:val="24"/>
          <w:szCs w:val="24"/>
        </w:rPr>
        <w:t xml:space="preserve"> и позволили учащимся сориентироваться в дальнейшей подготовке к экзаменам.</w:t>
      </w:r>
    </w:p>
    <w:p w:rsidR="00343421" w:rsidRDefault="002F5507" w:rsidP="00A9671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343421">
        <w:rPr>
          <w:rFonts w:ascii="Times New Roman" w:hAnsi="Times New Roman"/>
          <w:sz w:val="24"/>
        </w:rPr>
        <w:t xml:space="preserve">едущие учителя города </w:t>
      </w:r>
      <w:r>
        <w:rPr>
          <w:rFonts w:ascii="Times New Roman" w:hAnsi="Times New Roman"/>
          <w:sz w:val="24"/>
        </w:rPr>
        <w:t xml:space="preserve">продолжили </w:t>
      </w:r>
      <w:r w:rsidR="00343421">
        <w:rPr>
          <w:rFonts w:ascii="Times New Roman" w:hAnsi="Times New Roman"/>
          <w:sz w:val="24"/>
        </w:rPr>
        <w:t>пров</w:t>
      </w:r>
      <w:r>
        <w:rPr>
          <w:rFonts w:ascii="Times New Roman" w:hAnsi="Times New Roman"/>
          <w:sz w:val="24"/>
        </w:rPr>
        <w:t>е</w:t>
      </w:r>
      <w:r w:rsidR="00343421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ение</w:t>
      </w:r>
      <w:r w:rsidR="00343421">
        <w:rPr>
          <w:rFonts w:ascii="Times New Roman" w:hAnsi="Times New Roman"/>
          <w:sz w:val="24"/>
        </w:rPr>
        <w:t xml:space="preserve"> </w:t>
      </w:r>
      <w:r w:rsidR="00343421" w:rsidRPr="009550FA">
        <w:rPr>
          <w:rFonts w:ascii="Times New Roman" w:hAnsi="Times New Roman"/>
          <w:sz w:val="24"/>
        </w:rPr>
        <w:t xml:space="preserve"> открыты</w:t>
      </w:r>
      <w:r>
        <w:rPr>
          <w:rFonts w:ascii="Times New Roman" w:hAnsi="Times New Roman"/>
          <w:sz w:val="24"/>
        </w:rPr>
        <w:t>х</w:t>
      </w:r>
      <w:r w:rsidR="00343421">
        <w:rPr>
          <w:rFonts w:ascii="Times New Roman" w:hAnsi="Times New Roman"/>
          <w:sz w:val="24"/>
        </w:rPr>
        <w:t xml:space="preserve"> консультаци</w:t>
      </w:r>
      <w:r>
        <w:rPr>
          <w:rFonts w:ascii="Times New Roman" w:hAnsi="Times New Roman"/>
          <w:sz w:val="24"/>
        </w:rPr>
        <w:t>й</w:t>
      </w:r>
      <w:r w:rsidR="00343421" w:rsidRPr="009550FA">
        <w:rPr>
          <w:rFonts w:ascii="Times New Roman" w:hAnsi="Times New Roman"/>
          <w:sz w:val="24"/>
        </w:rPr>
        <w:t xml:space="preserve"> с мотивированными учащимися </w:t>
      </w:r>
      <w:r w:rsidR="00343421">
        <w:rPr>
          <w:rFonts w:ascii="Times New Roman" w:hAnsi="Times New Roman"/>
          <w:sz w:val="24"/>
        </w:rPr>
        <w:t>11-х классов по отработке решений заданий</w:t>
      </w:r>
      <w:r w:rsidR="00343421" w:rsidRPr="009550FA">
        <w:rPr>
          <w:rFonts w:ascii="Times New Roman" w:hAnsi="Times New Roman"/>
          <w:sz w:val="24"/>
        </w:rPr>
        <w:t xml:space="preserve"> </w:t>
      </w:r>
      <w:r w:rsidR="00343421">
        <w:rPr>
          <w:rFonts w:ascii="Times New Roman" w:hAnsi="Times New Roman"/>
          <w:sz w:val="24"/>
        </w:rPr>
        <w:t>второй</w:t>
      </w:r>
      <w:r w:rsidR="00343421" w:rsidRPr="009550FA">
        <w:rPr>
          <w:rFonts w:ascii="Times New Roman" w:hAnsi="Times New Roman"/>
          <w:sz w:val="24"/>
        </w:rPr>
        <w:t xml:space="preserve"> части</w:t>
      </w:r>
      <w:r w:rsidR="004C4495">
        <w:rPr>
          <w:rFonts w:ascii="Times New Roman" w:hAnsi="Times New Roman"/>
          <w:sz w:val="24"/>
        </w:rPr>
        <w:t xml:space="preserve"> ЕГЭ</w:t>
      </w:r>
      <w:r w:rsidR="00343421" w:rsidRPr="009550FA">
        <w:rPr>
          <w:rFonts w:ascii="Times New Roman" w:hAnsi="Times New Roman"/>
          <w:sz w:val="24"/>
        </w:rPr>
        <w:t>.</w:t>
      </w:r>
      <w:r w:rsidR="00343421">
        <w:rPr>
          <w:rFonts w:ascii="Times New Roman" w:hAnsi="Times New Roman"/>
          <w:sz w:val="24"/>
        </w:rPr>
        <w:t xml:space="preserve"> </w:t>
      </w:r>
    </w:p>
    <w:p w:rsidR="0093422E" w:rsidRDefault="0093422E" w:rsidP="00A9671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64"/>
        <w:gridCol w:w="2463"/>
        <w:gridCol w:w="3969"/>
        <w:gridCol w:w="2268"/>
      </w:tblGrid>
      <w:tr w:rsidR="00343421" w:rsidRPr="00343421" w:rsidTr="004C4495">
        <w:trPr>
          <w:trHeight w:val="339"/>
        </w:trPr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343421" w:rsidRPr="00343421" w:rsidRDefault="00343421" w:rsidP="00A967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center"/>
          </w:tcPr>
          <w:p w:rsidR="00343421" w:rsidRPr="00343421" w:rsidRDefault="00343421" w:rsidP="00A967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343421" w:rsidRPr="00343421" w:rsidRDefault="00343421" w:rsidP="00A967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43421" w:rsidRPr="00343421" w:rsidRDefault="00343421" w:rsidP="00A967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343421" w:rsidRPr="00343421" w:rsidTr="004C3BA2">
        <w:trPr>
          <w:trHeight w:val="348"/>
        </w:trPr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343421" w:rsidRPr="00343421" w:rsidRDefault="00343421" w:rsidP="00A9671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</w:tcBorders>
          </w:tcPr>
          <w:p w:rsidR="00343421" w:rsidRPr="00343421" w:rsidRDefault="00343421" w:rsidP="004C3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МБОУ лицей №1</w:t>
            </w:r>
            <w:r w:rsidR="002F55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343421" w:rsidRPr="00343421" w:rsidRDefault="002F5507" w:rsidP="004C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Елена Михайловна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43421" w:rsidRPr="00343421" w:rsidRDefault="00343421" w:rsidP="004C3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Cs/>
                <w:sz w:val="24"/>
                <w:szCs w:val="24"/>
              </w:rPr>
              <w:t>Задание 15</w:t>
            </w:r>
          </w:p>
        </w:tc>
      </w:tr>
      <w:tr w:rsidR="00343421" w:rsidRPr="00343421" w:rsidTr="00296B54"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343421" w:rsidRPr="00343421" w:rsidRDefault="00343421" w:rsidP="00A9671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</w:tcBorders>
            <w:vAlign w:val="center"/>
          </w:tcPr>
          <w:p w:rsidR="00343421" w:rsidRPr="00343421" w:rsidRDefault="00343421" w:rsidP="00296B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МБОУ лицей №1</w:t>
            </w:r>
            <w:r w:rsidR="00296B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343421" w:rsidRPr="00343421" w:rsidRDefault="00296B54" w:rsidP="00A967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Нартова Светлана Ивановна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43421" w:rsidRPr="00343421" w:rsidRDefault="00343421" w:rsidP="00A9671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Cs/>
                <w:sz w:val="24"/>
                <w:szCs w:val="24"/>
              </w:rPr>
              <w:t>Задание 14</w:t>
            </w:r>
          </w:p>
        </w:tc>
      </w:tr>
      <w:tr w:rsidR="00343421" w:rsidRPr="00343421" w:rsidTr="00296B54">
        <w:tc>
          <w:tcPr>
            <w:tcW w:w="764" w:type="dxa"/>
            <w:vAlign w:val="center"/>
          </w:tcPr>
          <w:p w:rsidR="00343421" w:rsidRPr="00343421" w:rsidRDefault="00343421" w:rsidP="00A9671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43421" w:rsidRPr="00343421" w:rsidRDefault="00343421" w:rsidP="00296B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МАОУ лицей №17</w:t>
            </w:r>
          </w:p>
        </w:tc>
        <w:tc>
          <w:tcPr>
            <w:tcW w:w="3969" w:type="dxa"/>
            <w:vAlign w:val="center"/>
          </w:tcPr>
          <w:p w:rsidR="00343421" w:rsidRPr="00343421" w:rsidRDefault="0034342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Абанеева Лариса Тимофеевна</w:t>
            </w:r>
          </w:p>
          <w:p w:rsidR="00343421" w:rsidRPr="00343421" w:rsidRDefault="00343421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Лапина Ольга Аркадьевна</w:t>
            </w:r>
          </w:p>
          <w:p w:rsidR="00343421" w:rsidRPr="00343421" w:rsidRDefault="004C3BA2" w:rsidP="00A9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Наталья Петровна</w:t>
            </w:r>
          </w:p>
        </w:tc>
        <w:tc>
          <w:tcPr>
            <w:tcW w:w="2268" w:type="dxa"/>
            <w:vAlign w:val="center"/>
          </w:tcPr>
          <w:p w:rsidR="00343421" w:rsidRPr="00343421" w:rsidRDefault="00343421" w:rsidP="002F55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</w:t>
            </w:r>
            <w:r w:rsidR="002F550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343421" w:rsidRPr="00343421" w:rsidTr="00296B54">
        <w:tc>
          <w:tcPr>
            <w:tcW w:w="764" w:type="dxa"/>
            <w:vAlign w:val="center"/>
          </w:tcPr>
          <w:p w:rsidR="00343421" w:rsidRPr="00343421" w:rsidRDefault="00343421" w:rsidP="00A9671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43421" w:rsidRPr="00343421" w:rsidRDefault="00343421" w:rsidP="00296B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</w:tc>
        <w:tc>
          <w:tcPr>
            <w:tcW w:w="3969" w:type="dxa"/>
            <w:vAlign w:val="center"/>
          </w:tcPr>
          <w:p w:rsidR="00343421" w:rsidRPr="00343421" w:rsidRDefault="00343421" w:rsidP="00A967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Орлова Елена Алексеевна</w:t>
            </w:r>
          </w:p>
        </w:tc>
        <w:tc>
          <w:tcPr>
            <w:tcW w:w="2268" w:type="dxa"/>
            <w:vAlign w:val="center"/>
          </w:tcPr>
          <w:p w:rsidR="00343421" w:rsidRPr="00343421" w:rsidRDefault="00343421" w:rsidP="00A9671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Cs/>
                <w:sz w:val="24"/>
                <w:szCs w:val="24"/>
              </w:rPr>
              <w:t>Задание 16</w:t>
            </w:r>
          </w:p>
        </w:tc>
      </w:tr>
      <w:tr w:rsidR="00343421" w:rsidRPr="00343421" w:rsidTr="00296B54">
        <w:tc>
          <w:tcPr>
            <w:tcW w:w="764" w:type="dxa"/>
            <w:vAlign w:val="center"/>
          </w:tcPr>
          <w:p w:rsidR="00343421" w:rsidRPr="00343421" w:rsidRDefault="00343421" w:rsidP="00A9671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43421" w:rsidRPr="00343421" w:rsidRDefault="00343421" w:rsidP="00296B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МБОУ СОШ №42</w:t>
            </w:r>
          </w:p>
        </w:tc>
        <w:tc>
          <w:tcPr>
            <w:tcW w:w="3969" w:type="dxa"/>
            <w:vAlign w:val="center"/>
          </w:tcPr>
          <w:p w:rsidR="00343421" w:rsidRPr="00343421" w:rsidRDefault="00343421" w:rsidP="00A967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Свенцицкая Галина Магомедовна</w:t>
            </w:r>
          </w:p>
        </w:tc>
        <w:tc>
          <w:tcPr>
            <w:tcW w:w="2268" w:type="dxa"/>
            <w:vAlign w:val="center"/>
          </w:tcPr>
          <w:p w:rsidR="00343421" w:rsidRPr="00343421" w:rsidRDefault="00343421" w:rsidP="00A967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Cs/>
                <w:sz w:val="24"/>
                <w:szCs w:val="24"/>
              </w:rPr>
              <w:t>Задание 17</w:t>
            </w:r>
          </w:p>
        </w:tc>
      </w:tr>
    </w:tbl>
    <w:p w:rsidR="0093422E" w:rsidRDefault="0093422E" w:rsidP="00A967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3C2F72" w:rsidRDefault="003C2F72" w:rsidP="003C2F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учетом анализа проведенной работы, видна польза подобных занятий и необходимость в их продолжении.</w:t>
      </w:r>
    </w:p>
    <w:p w:rsidR="00C65BFC" w:rsidRPr="005A6B90" w:rsidRDefault="00C65BFC" w:rsidP="00C6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Итак, ф</w:t>
      </w:r>
      <w:r w:rsidRPr="005A6B90">
        <w:rPr>
          <w:rFonts w:ascii="Times New Roman" w:hAnsi="Times New Roman"/>
          <w:sz w:val="24"/>
          <w:szCs w:val="24"/>
        </w:rPr>
        <w:t xml:space="preserve">ункционирование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5A6B90">
        <w:rPr>
          <w:rFonts w:ascii="Times New Roman" w:hAnsi="Times New Roman"/>
          <w:sz w:val="24"/>
          <w:szCs w:val="24"/>
        </w:rPr>
        <w:t>методического объединения учителей математики дало свои положительные результаты  и одновременно обозначило ряд проблем.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B90">
        <w:rPr>
          <w:rFonts w:ascii="Times New Roman" w:hAnsi="Times New Roman"/>
          <w:sz w:val="24"/>
          <w:szCs w:val="24"/>
        </w:rPr>
        <w:t>С целью выявления проблем, требующих разрешения на уровне методического объединения, проводился анализ по следующим параметрам:</w:t>
      </w:r>
    </w:p>
    <w:p w:rsidR="00C65BFC" w:rsidRPr="005A6B90" w:rsidRDefault="00C65BFC" w:rsidP="00C6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- качественный состав педагогических кадров по стажу работы и категориям;</w:t>
      </w:r>
    </w:p>
    <w:p w:rsidR="00C65BFC" w:rsidRPr="005A6B90" w:rsidRDefault="00C65BFC" w:rsidP="00C6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lastRenderedPageBreak/>
        <w:t>- результаты участия школьников в городских олимпиадах;</w:t>
      </w:r>
    </w:p>
    <w:p w:rsidR="003C2F72" w:rsidRDefault="00C65BFC" w:rsidP="00C65BF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A6B90">
        <w:rPr>
          <w:rFonts w:ascii="Times New Roman" w:hAnsi="Times New Roman"/>
          <w:sz w:val="24"/>
          <w:szCs w:val="24"/>
        </w:rPr>
        <w:t>- результаты сдачи ЕГЭ и ГИА.</w:t>
      </w:r>
    </w:p>
    <w:p w:rsidR="003F2258" w:rsidRPr="009737DB" w:rsidRDefault="009737DB" w:rsidP="00A967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7DB">
        <w:rPr>
          <w:rFonts w:ascii="Times New Roman" w:hAnsi="Times New Roman"/>
          <w:sz w:val="24"/>
          <w:szCs w:val="28"/>
        </w:rPr>
        <w:t xml:space="preserve"> </w:t>
      </w:r>
      <w:r w:rsidR="003C2F72">
        <w:rPr>
          <w:rFonts w:ascii="Times New Roman" w:hAnsi="Times New Roman"/>
          <w:sz w:val="24"/>
          <w:szCs w:val="28"/>
        </w:rPr>
        <w:tab/>
      </w:r>
      <w:r w:rsidR="003F2258" w:rsidRPr="009737DB">
        <w:rPr>
          <w:rFonts w:ascii="Times New Roman" w:hAnsi="Times New Roman"/>
          <w:sz w:val="24"/>
          <w:szCs w:val="28"/>
        </w:rPr>
        <w:t>Для определения конечного результата педагогической деятельно</w:t>
      </w:r>
      <w:r w:rsidR="003F2258" w:rsidRPr="009737DB">
        <w:rPr>
          <w:rFonts w:ascii="Times New Roman" w:hAnsi="Times New Roman"/>
          <w:sz w:val="24"/>
          <w:szCs w:val="28"/>
        </w:rPr>
        <w:softHyphen/>
        <w:t>сти в условиях формирования и диагностики педагогического мастерства и педагогического творчества было проведено выявление проблем, тормозящих стимулирование деятельности всех участников образовательной систе</w:t>
      </w:r>
      <w:r w:rsidR="003F2258" w:rsidRPr="009737DB">
        <w:rPr>
          <w:rFonts w:ascii="Times New Roman" w:hAnsi="Times New Roman"/>
          <w:sz w:val="24"/>
          <w:szCs w:val="28"/>
        </w:rPr>
        <w:softHyphen/>
        <w:t>мы. Изучение проводилось в форме индивидуальных бесед</w:t>
      </w:r>
      <w:r w:rsidR="00A272FF">
        <w:rPr>
          <w:rFonts w:ascii="Times New Roman" w:hAnsi="Times New Roman"/>
          <w:sz w:val="24"/>
          <w:szCs w:val="28"/>
        </w:rPr>
        <w:t xml:space="preserve"> и опросов</w:t>
      </w:r>
      <w:r w:rsidR="003F2258" w:rsidRPr="009737DB">
        <w:rPr>
          <w:rFonts w:ascii="Times New Roman" w:hAnsi="Times New Roman"/>
          <w:sz w:val="24"/>
          <w:szCs w:val="28"/>
        </w:rPr>
        <w:t xml:space="preserve">, анализировались вопросы, задаваемые учителями на заседаниях МО учителей города, и результат позволил произвести их ранжирование в рамках городских и </w:t>
      </w:r>
      <w:proofErr w:type="spellStart"/>
      <w:r w:rsidR="003F2258" w:rsidRPr="009737DB">
        <w:rPr>
          <w:rFonts w:ascii="Times New Roman" w:hAnsi="Times New Roman"/>
          <w:sz w:val="24"/>
          <w:szCs w:val="28"/>
        </w:rPr>
        <w:t>внутришкольных</w:t>
      </w:r>
      <w:proofErr w:type="spellEnd"/>
      <w:r w:rsidR="003F2258" w:rsidRPr="009737DB">
        <w:rPr>
          <w:rFonts w:ascii="Times New Roman" w:hAnsi="Times New Roman"/>
          <w:sz w:val="24"/>
          <w:szCs w:val="28"/>
        </w:rPr>
        <w:t xml:space="preserve"> методических объединений.</w:t>
      </w:r>
    </w:p>
    <w:p w:rsidR="003F2258" w:rsidRDefault="00882CA1" w:rsidP="00A96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3F2258" w:rsidRPr="00882CA1">
        <w:rPr>
          <w:rFonts w:ascii="Times New Roman" w:hAnsi="Times New Roman"/>
          <w:sz w:val="24"/>
          <w:szCs w:val="28"/>
        </w:rPr>
        <w:t xml:space="preserve">      Большая часть проблем связана с применением новых </w:t>
      </w:r>
      <w:r w:rsidR="00D53997">
        <w:rPr>
          <w:rFonts w:ascii="Times New Roman" w:hAnsi="Times New Roman"/>
          <w:sz w:val="24"/>
          <w:szCs w:val="28"/>
        </w:rPr>
        <w:t>дистанционных</w:t>
      </w:r>
      <w:r w:rsidR="003F2258" w:rsidRPr="00882CA1">
        <w:rPr>
          <w:rFonts w:ascii="Times New Roman" w:hAnsi="Times New Roman"/>
          <w:sz w:val="24"/>
          <w:szCs w:val="28"/>
        </w:rPr>
        <w:t xml:space="preserve"> технологий, </w:t>
      </w:r>
      <w:r>
        <w:rPr>
          <w:rFonts w:ascii="Times New Roman" w:hAnsi="Times New Roman"/>
          <w:sz w:val="24"/>
          <w:szCs w:val="28"/>
        </w:rPr>
        <w:t xml:space="preserve"> проектной деятельностью, </w:t>
      </w:r>
      <w:r w:rsidR="003F2258" w:rsidRPr="00882CA1">
        <w:rPr>
          <w:rFonts w:ascii="Times New Roman" w:hAnsi="Times New Roman"/>
          <w:sz w:val="24"/>
          <w:szCs w:val="28"/>
        </w:rPr>
        <w:t xml:space="preserve">организацией учебного процесса </w:t>
      </w:r>
      <w:r>
        <w:rPr>
          <w:rFonts w:ascii="Times New Roman" w:hAnsi="Times New Roman"/>
          <w:sz w:val="24"/>
          <w:szCs w:val="28"/>
        </w:rPr>
        <w:t xml:space="preserve">по ФГОС </w:t>
      </w:r>
      <w:r w:rsidR="003F2258" w:rsidRPr="00882CA1">
        <w:rPr>
          <w:rFonts w:ascii="Times New Roman" w:hAnsi="Times New Roman"/>
          <w:sz w:val="24"/>
          <w:szCs w:val="28"/>
        </w:rPr>
        <w:t>(целеполагание, планирование, организация деятельно</w:t>
      </w:r>
      <w:r w:rsidR="003F2258" w:rsidRPr="00882CA1">
        <w:rPr>
          <w:rFonts w:ascii="Times New Roman" w:hAnsi="Times New Roman"/>
          <w:sz w:val="24"/>
          <w:szCs w:val="28"/>
        </w:rPr>
        <w:softHyphen/>
        <w:t>сти, реализация деятельности, анализ рефлексии), формированием внутренней положительной  мотивации на обучение математике. На второе место выходят проблемы выбора УМК, а</w:t>
      </w:r>
      <w:r>
        <w:rPr>
          <w:rFonts w:ascii="Times New Roman" w:hAnsi="Times New Roman"/>
          <w:sz w:val="24"/>
          <w:szCs w:val="28"/>
        </w:rPr>
        <w:t>,</w:t>
      </w:r>
      <w:r w:rsidR="003F2258" w:rsidRPr="00882CA1">
        <w:rPr>
          <w:rFonts w:ascii="Times New Roman" w:hAnsi="Times New Roman"/>
          <w:sz w:val="24"/>
          <w:szCs w:val="28"/>
        </w:rPr>
        <w:t xml:space="preserve"> следовательно</w:t>
      </w:r>
      <w:r>
        <w:rPr>
          <w:rFonts w:ascii="Times New Roman" w:hAnsi="Times New Roman"/>
          <w:sz w:val="24"/>
          <w:szCs w:val="28"/>
        </w:rPr>
        <w:t>,</w:t>
      </w:r>
      <w:r w:rsidR="003F2258" w:rsidRPr="00882CA1">
        <w:rPr>
          <w:rFonts w:ascii="Times New Roman" w:hAnsi="Times New Roman"/>
          <w:sz w:val="24"/>
          <w:szCs w:val="28"/>
        </w:rPr>
        <w:t xml:space="preserve"> необходимость изучения новых учебников, встреча с авторами УМК, представителями различных издательств. Особое место занимают проблемы подготовки к </w:t>
      </w:r>
      <w:r w:rsidR="008B75F2">
        <w:rPr>
          <w:rFonts w:ascii="Times New Roman" w:hAnsi="Times New Roman"/>
          <w:sz w:val="24"/>
          <w:szCs w:val="28"/>
        </w:rPr>
        <w:t>независимым формам контроля качества образования (ЕГЭ, ОГЭ, ВПР, РПР)</w:t>
      </w:r>
      <w:r>
        <w:rPr>
          <w:rFonts w:ascii="Times New Roman" w:hAnsi="Times New Roman"/>
          <w:sz w:val="24"/>
          <w:szCs w:val="28"/>
        </w:rPr>
        <w:t>.</w:t>
      </w:r>
    </w:p>
    <w:p w:rsidR="00A02B79" w:rsidRPr="00D51786" w:rsidRDefault="00D51786" w:rsidP="00D51786">
      <w:pPr>
        <w:pStyle w:val="Default"/>
        <w:jc w:val="both"/>
        <w:rPr>
          <w:szCs w:val="28"/>
        </w:rPr>
      </w:pPr>
      <w:r>
        <w:rPr>
          <w:szCs w:val="28"/>
        </w:rPr>
        <w:tab/>
      </w:r>
      <w:r w:rsidR="008B576A" w:rsidRPr="00CD6B06">
        <w:rPr>
          <w:szCs w:val="28"/>
        </w:rPr>
        <w:t xml:space="preserve">В связи с этим </w:t>
      </w:r>
      <w:r w:rsidRPr="00CD6B06">
        <w:rPr>
          <w:szCs w:val="28"/>
        </w:rPr>
        <w:t>на 20</w:t>
      </w:r>
      <w:r w:rsidR="00D53997">
        <w:rPr>
          <w:szCs w:val="28"/>
        </w:rPr>
        <w:t>20</w:t>
      </w:r>
      <w:r>
        <w:rPr>
          <w:szCs w:val="28"/>
        </w:rPr>
        <w:t>-20</w:t>
      </w:r>
      <w:r w:rsidR="00384648">
        <w:rPr>
          <w:szCs w:val="28"/>
        </w:rPr>
        <w:t>2</w:t>
      </w:r>
      <w:r w:rsidR="00D53997">
        <w:rPr>
          <w:szCs w:val="28"/>
        </w:rPr>
        <w:t>1</w:t>
      </w:r>
      <w:r>
        <w:rPr>
          <w:szCs w:val="28"/>
        </w:rPr>
        <w:t xml:space="preserve"> учебный год </w:t>
      </w:r>
      <w:r w:rsidR="008B576A">
        <w:rPr>
          <w:szCs w:val="28"/>
        </w:rPr>
        <w:t>методическ</w:t>
      </w:r>
      <w:r>
        <w:rPr>
          <w:szCs w:val="28"/>
        </w:rPr>
        <w:t>ой</w:t>
      </w:r>
      <w:r w:rsidR="00A02B79">
        <w:rPr>
          <w:szCs w:val="28"/>
        </w:rPr>
        <w:t xml:space="preserve"> тем</w:t>
      </w:r>
      <w:r>
        <w:rPr>
          <w:szCs w:val="28"/>
        </w:rPr>
        <w:t>ой</w:t>
      </w:r>
      <w:r w:rsidR="00A02B79">
        <w:rPr>
          <w:szCs w:val="28"/>
        </w:rPr>
        <w:t xml:space="preserve"> объединения </w:t>
      </w:r>
      <w:r>
        <w:rPr>
          <w:szCs w:val="28"/>
        </w:rPr>
        <w:t xml:space="preserve">выбрана следующая </w:t>
      </w:r>
      <w:r w:rsidR="00A02B79">
        <w:rPr>
          <w:szCs w:val="28"/>
        </w:rPr>
        <w:t xml:space="preserve"> «</w:t>
      </w:r>
      <w:r w:rsidR="0084258C">
        <w:rPr>
          <w:bCs/>
          <w:kern w:val="28"/>
          <w:szCs w:val="32"/>
        </w:rPr>
        <w:t>Освоение новых подходов к образованию как основной способ совершенствования качества образования – роста результативности, эффективности обучения, воспитания, развития и успешности участников образовательного процесса</w:t>
      </w:r>
      <w:r>
        <w:rPr>
          <w:szCs w:val="28"/>
        </w:rPr>
        <w:t>».</w:t>
      </w:r>
    </w:p>
    <w:p w:rsidR="000E5060" w:rsidRDefault="000E5060" w:rsidP="00A96710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C2F72" w:rsidRDefault="003C2F72" w:rsidP="00A9671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</w:p>
    <w:p w:rsidR="00B3405B" w:rsidRDefault="00B3405B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71" w:rsidRDefault="006501C7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ГМО учителей математики   ______________   /Г.М. Свенцицкая/</w:t>
      </w:r>
      <w:bookmarkStart w:id="0" w:name="_GoBack"/>
      <w:bookmarkEnd w:id="0"/>
    </w:p>
    <w:p w:rsidR="00380C71" w:rsidRDefault="00380C71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71" w:rsidRDefault="00380C71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71" w:rsidRDefault="00380C71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71" w:rsidRDefault="00380C71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71" w:rsidRDefault="00380C71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71" w:rsidRDefault="00380C71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71" w:rsidRDefault="00380C71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71" w:rsidRDefault="00380C71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71" w:rsidRDefault="00380C71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71" w:rsidRDefault="00380C71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71" w:rsidRDefault="00380C71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71" w:rsidRDefault="00380C71" w:rsidP="00A9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2D5" w:rsidRDefault="005F12D5" w:rsidP="007B3184">
      <w:pPr>
        <w:spacing w:after="0"/>
        <w:jc w:val="right"/>
        <w:rPr>
          <w:rFonts w:ascii="Times New Roman" w:hAnsi="Times New Roman"/>
          <w:sz w:val="24"/>
          <w:szCs w:val="40"/>
        </w:rPr>
      </w:pPr>
    </w:p>
    <w:sectPr w:rsidR="005F12D5" w:rsidSect="00380C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FE"/>
    <w:multiLevelType w:val="hybridMultilevel"/>
    <w:tmpl w:val="A342BD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C1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0A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4E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85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8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2C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8D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EC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42DDA"/>
    <w:multiLevelType w:val="hybridMultilevel"/>
    <w:tmpl w:val="993CF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28F4"/>
    <w:multiLevelType w:val="hybridMultilevel"/>
    <w:tmpl w:val="82F8E56A"/>
    <w:lvl w:ilvl="0" w:tplc="E0FEF9AE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4C59"/>
    <w:multiLevelType w:val="hybridMultilevel"/>
    <w:tmpl w:val="6D3292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DA7B0C"/>
    <w:multiLevelType w:val="hybridMultilevel"/>
    <w:tmpl w:val="9D0C7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125DA"/>
    <w:multiLevelType w:val="hybridMultilevel"/>
    <w:tmpl w:val="090ED43A"/>
    <w:lvl w:ilvl="0" w:tplc="3E1872A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CF5A19"/>
    <w:multiLevelType w:val="multilevel"/>
    <w:tmpl w:val="961C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90763"/>
    <w:multiLevelType w:val="hybridMultilevel"/>
    <w:tmpl w:val="11542FAA"/>
    <w:lvl w:ilvl="0" w:tplc="5922D34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E4C23"/>
    <w:multiLevelType w:val="multilevel"/>
    <w:tmpl w:val="3EF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C5DF3"/>
    <w:multiLevelType w:val="hybridMultilevel"/>
    <w:tmpl w:val="E58EF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75454"/>
    <w:multiLevelType w:val="hybridMultilevel"/>
    <w:tmpl w:val="5F3860E4"/>
    <w:lvl w:ilvl="0" w:tplc="720828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2084D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A4904"/>
    <w:multiLevelType w:val="hybridMultilevel"/>
    <w:tmpl w:val="2C0E8AA4"/>
    <w:lvl w:ilvl="0" w:tplc="281AB46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A3BE2"/>
    <w:multiLevelType w:val="hybridMultilevel"/>
    <w:tmpl w:val="FB0C9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91CBD"/>
    <w:multiLevelType w:val="hybridMultilevel"/>
    <w:tmpl w:val="463262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F17BFC"/>
    <w:multiLevelType w:val="hybridMultilevel"/>
    <w:tmpl w:val="D4CC26F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792F4D"/>
    <w:multiLevelType w:val="multilevel"/>
    <w:tmpl w:val="CDC0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909D3"/>
    <w:multiLevelType w:val="hybridMultilevel"/>
    <w:tmpl w:val="856CE420"/>
    <w:lvl w:ilvl="0" w:tplc="BA165FFA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9480A"/>
    <w:multiLevelType w:val="hybridMultilevel"/>
    <w:tmpl w:val="F02C7280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629CC"/>
    <w:multiLevelType w:val="hybridMultilevel"/>
    <w:tmpl w:val="7D9AF0FC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E1C48"/>
    <w:multiLevelType w:val="hybridMultilevel"/>
    <w:tmpl w:val="7D9AF0FC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505F7"/>
    <w:multiLevelType w:val="hybridMultilevel"/>
    <w:tmpl w:val="C43E18FE"/>
    <w:lvl w:ilvl="0" w:tplc="3C1456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861D6"/>
    <w:multiLevelType w:val="hybridMultilevel"/>
    <w:tmpl w:val="6E2CE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D1AB7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02FE8"/>
    <w:multiLevelType w:val="hybridMultilevel"/>
    <w:tmpl w:val="1DC0B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40A4C"/>
    <w:multiLevelType w:val="hybridMultilevel"/>
    <w:tmpl w:val="2676D71C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4632E"/>
    <w:multiLevelType w:val="hybridMultilevel"/>
    <w:tmpl w:val="AD0E7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F4A32"/>
    <w:multiLevelType w:val="hybridMultilevel"/>
    <w:tmpl w:val="31D0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63669"/>
    <w:multiLevelType w:val="multilevel"/>
    <w:tmpl w:val="0DE6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331D3"/>
    <w:multiLevelType w:val="multilevel"/>
    <w:tmpl w:val="0DE6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777DCA"/>
    <w:multiLevelType w:val="hybridMultilevel"/>
    <w:tmpl w:val="F9106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A43FE"/>
    <w:multiLevelType w:val="hybridMultilevel"/>
    <w:tmpl w:val="5A8C0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33C28"/>
    <w:multiLevelType w:val="hybridMultilevel"/>
    <w:tmpl w:val="447A7032"/>
    <w:lvl w:ilvl="0" w:tplc="84BA5B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02CBB"/>
    <w:multiLevelType w:val="hybridMultilevel"/>
    <w:tmpl w:val="7D9AF0FC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7"/>
  </w:num>
  <w:num w:numId="5">
    <w:abstractNumId w:val="10"/>
  </w:num>
  <w:num w:numId="6">
    <w:abstractNumId w:val="4"/>
  </w:num>
  <w:num w:numId="7">
    <w:abstractNumId w:val="2"/>
  </w:num>
  <w:num w:numId="8">
    <w:abstractNumId w:val="15"/>
  </w:num>
  <w:num w:numId="9">
    <w:abstractNumId w:val="1"/>
  </w:num>
  <w:num w:numId="10">
    <w:abstractNumId w:val="27"/>
  </w:num>
  <w:num w:numId="11">
    <w:abstractNumId w:val="24"/>
  </w:num>
  <w:num w:numId="12">
    <w:abstractNumId w:val="32"/>
  </w:num>
  <w:num w:numId="13">
    <w:abstractNumId w:val="30"/>
  </w:num>
  <w:num w:numId="14">
    <w:abstractNumId w:val="12"/>
  </w:num>
  <w:num w:numId="15">
    <w:abstractNumId w:val="16"/>
  </w:num>
  <w:num w:numId="16">
    <w:abstractNumId w:val="0"/>
  </w:num>
  <w:num w:numId="17">
    <w:abstractNumId w:val="7"/>
  </w:num>
  <w:num w:numId="18">
    <w:abstractNumId w:val="14"/>
  </w:num>
  <w:num w:numId="19">
    <w:abstractNumId w:val="29"/>
  </w:num>
  <w:num w:numId="20">
    <w:abstractNumId w:val="28"/>
  </w:num>
  <w:num w:numId="21">
    <w:abstractNumId w:val="31"/>
  </w:num>
  <w:num w:numId="22">
    <w:abstractNumId w:val="26"/>
  </w:num>
  <w:num w:numId="23">
    <w:abstractNumId w:val="18"/>
  </w:num>
  <w:num w:numId="24">
    <w:abstractNumId w:val="23"/>
  </w:num>
  <w:num w:numId="25">
    <w:abstractNumId w:val="8"/>
  </w:num>
  <w:num w:numId="26">
    <w:abstractNumId w:val="6"/>
  </w:num>
  <w:num w:numId="27">
    <w:abstractNumId w:val="11"/>
  </w:num>
  <w:num w:numId="28">
    <w:abstractNumId w:val="5"/>
  </w:num>
  <w:num w:numId="29">
    <w:abstractNumId w:val="22"/>
  </w:num>
  <w:num w:numId="30">
    <w:abstractNumId w:val="9"/>
  </w:num>
  <w:num w:numId="31">
    <w:abstractNumId w:val="20"/>
  </w:num>
  <w:num w:numId="32">
    <w:abstractNumId w:val="33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3B"/>
    <w:rsid w:val="0000612A"/>
    <w:rsid w:val="00017638"/>
    <w:rsid w:val="00021128"/>
    <w:rsid w:val="00057605"/>
    <w:rsid w:val="000603CC"/>
    <w:rsid w:val="00061A64"/>
    <w:rsid w:val="00064B23"/>
    <w:rsid w:val="00067A69"/>
    <w:rsid w:val="000705D2"/>
    <w:rsid w:val="00075700"/>
    <w:rsid w:val="00084024"/>
    <w:rsid w:val="00087AE6"/>
    <w:rsid w:val="00087DD2"/>
    <w:rsid w:val="0009378A"/>
    <w:rsid w:val="00094EF6"/>
    <w:rsid w:val="00095132"/>
    <w:rsid w:val="000A16C1"/>
    <w:rsid w:val="000A44F2"/>
    <w:rsid w:val="000A51E4"/>
    <w:rsid w:val="000C51D6"/>
    <w:rsid w:val="000D325C"/>
    <w:rsid w:val="000D34A2"/>
    <w:rsid w:val="000D4A01"/>
    <w:rsid w:val="000D5D4D"/>
    <w:rsid w:val="000D632F"/>
    <w:rsid w:val="000E3DA9"/>
    <w:rsid w:val="000E5060"/>
    <w:rsid w:val="000E7F1D"/>
    <w:rsid w:val="000F7B60"/>
    <w:rsid w:val="0010169F"/>
    <w:rsid w:val="0010733F"/>
    <w:rsid w:val="00115325"/>
    <w:rsid w:val="001206AF"/>
    <w:rsid w:val="00122F56"/>
    <w:rsid w:val="0012382F"/>
    <w:rsid w:val="001302F3"/>
    <w:rsid w:val="00130866"/>
    <w:rsid w:val="001323DF"/>
    <w:rsid w:val="001326FA"/>
    <w:rsid w:val="001421A3"/>
    <w:rsid w:val="00153DB6"/>
    <w:rsid w:val="00155101"/>
    <w:rsid w:val="0016074B"/>
    <w:rsid w:val="00160E84"/>
    <w:rsid w:val="00165944"/>
    <w:rsid w:val="0017312F"/>
    <w:rsid w:val="00177C1A"/>
    <w:rsid w:val="001802BA"/>
    <w:rsid w:val="00181A0F"/>
    <w:rsid w:val="00181F61"/>
    <w:rsid w:val="00185418"/>
    <w:rsid w:val="00187077"/>
    <w:rsid w:val="00187B1C"/>
    <w:rsid w:val="00196D47"/>
    <w:rsid w:val="0019730C"/>
    <w:rsid w:val="001A10DC"/>
    <w:rsid w:val="001A3554"/>
    <w:rsid w:val="001A653F"/>
    <w:rsid w:val="001A71A7"/>
    <w:rsid w:val="001B26B0"/>
    <w:rsid w:val="001B2CE7"/>
    <w:rsid w:val="001C146B"/>
    <w:rsid w:val="001C2BC9"/>
    <w:rsid w:val="001D1AD9"/>
    <w:rsid w:val="001E37DD"/>
    <w:rsid w:val="001F3B61"/>
    <w:rsid w:val="00204CFB"/>
    <w:rsid w:val="00210D11"/>
    <w:rsid w:val="002130E4"/>
    <w:rsid w:val="00217914"/>
    <w:rsid w:val="0022235B"/>
    <w:rsid w:val="00224CAE"/>
    <w:rsid w:val="0024027C"/>
    <w:rsid w:val="002428E5"/>
    <w:rsid w:val="0025503E"/>
    <w:rsid w:val="0026700D"/>
    <w:rsid w:val="00267BBA"/>
    <w:rsid w:val="00271422"/>
    <w:rsid w:val="0027181A"/>
    <w:rsid w:val="00273C2A"/>
    <w:rsid w:val="00277918"/>
    <w:rsid w:val="00281723"/>
    <w:rsid w:val="00290C5F"/>
    <w:rsid w:val="002928E8"/>
    <w:rsid w:val="00292B34"/>
    <w:rsid w:val="002938C3"/>
    <w:rsid w:val="00295449"/>
    <w:rsid w:val="00296308"/>
    <w:rsid w:val="00296B54"/>
    <w:rsid w:val="002A40E3"/>
    <w:rsid w:val="002A6084"/>
    <w:rsid w:val="002C1D54"/>
    <w:rsid w:val="002C310F"/>
    <w:rsid w:val="002D3A34"/>
    <w:rsid w:val="002D6106"/>
    <w:rsid w:val="002E4CCA"/>
    <w:rsid w:val="002F3491"/>
    <w:rsid w:val="002F5507"/>
    <w:rsid w:val="00302603"/>
    <w:rsid w:val="00302C31"/>
    <w:rsid w:val="003041F1"/>
    <w:rsid w:val="003058DA"/>
    <w:rsid w:val="003065AB"/>
    <w:rsid w:val="00317FF0"/>
    <w:rsid w:val="00321821"/>
    <w:rsid w:val="003242AD"/>
    <w:rsid w:val="003250E0"/>
    <w:rsid w:val="003353B6"/>
    <w:rsid w:val="00343421"/>
    <w:rsid w:val="00345088"/>
    <w:rsid w:val="003453D1"/>
    <w:rsid w:val="00345EBF"/>
    <w:rsid w:val="00350058"/>
    <w:rsid w:val="003661ED"/>
    <w:rsid w:val="0036792C"/>
    <w:rsid w:val="0037176F"/>
    <w:rsid w:val="00374609"/>
    <w:rsid w:val="00374CBA"/>
    <w:rsid w:val="00376F50"/>
    <w:rsid w:val="00380C71"/>
    <w:rsid w:val="00384648"/>
    <w:rsid w:val="0038778F"/>
    <w:rsid w:val="003902B0"/>
    <w:rsid w:val="00390B3F"/>
    <w:rsid w:val="003A0D51"/>
    <w:rsid w:val="003A1830"/>
    <w:rsid w:val="003B02FA"/>
    <w:rsid w:val="003B7091"/>
    <w:rsid w:val="003C289E"/>
    <w:rsid w:val="003C2F72"/>
    <w:rsid w:val="003C668E"/>
    <w:rsid w:val="003D127A"/>
    <w:rsid w:val="003D4C9A"/>
    <w:rsid w:val="003E703E"/>
    <w:rsid w:val="003F2258"/>
    <w:rsid w:val="003F44F8"/>
    <w:rsid w:val="003F65C2"/>
    <w:rsid w:val="003F6AE3"/>
    <w:rsid w:val="00400987"/>
    <w:rsid w:val="004018E0"/>
    <w:rsid w:val="00417335"/>
    <w:rsid w:val="004258CC"/>
    <w:rsid w:val="00433F34"/>
    <w:rsid w:val="00434E1C"/>
    <w:rsid w:val="00435DD3"/>
    <w:rsid w:val="004375EB"/>
    <w:rsid w:val="00444465"/>
    <w:rsid w:val="0044625E"/>
    <w:rsid w:val="00457032"/>
    <w:rsid w:val="00457C71"/>
    <w:rsid w:val="00463EE7"/>
    <w:rsid w:val="00465262"/>
    <w:rsid w:val="004701D5"/>
    <w:rsid w:val="004729C5"/>
    <w:rsid w:val="0048111B"/>
    <w:rsid w:val="004823E7"/>
    <w:rsid w:val="00494896"/>
    <w:rsid w:val="00497B11"/>
    <w:rsid w:val="004A2A56"/>
    <w:rsid w:val="004A42CA"/>
    <w:rsid w:val="004A71CC"/>
    <w:rsid w:val="004B3B04"/>
    <w:rsid w:val="004C2182"/>
    <w:rsid w:val="004C3BA2"/>
    <w:rsid w:val="004C4495"/>
    <w:rsid w:val="004C4D39"/>
    <w:rsid w:val="004C7E73"/>
    <w:rsid w:val="004D0139"/>
    <w:rsid w:val="004E0915"/>
    <w:rsid w:val="004E29DA"/>
    <w:rsid w:val="004E311D"/>
    <w:rsid w:val="004F0FD0"/>
    <w:rsid w:val="0050551E"/>
    <w:rsid w:val="005071CA"/>
    <w:rsid w:val="00512027"/>
    <w:rsid w:val="005144EB"/>
    <w:rsid w:val="00516F0C"/>
    <w:rsid w:val="00517BED"/>
    <w:rsid w:val="00534699"/>
    <w:rsid w:val="00542F63"/>
    <w:rsid w:val="00543829"/>
    <w:rsid w:val="005465A8"/>
    <w:rsid w:val="005501CE"/>
    <w:rsid w:val="00551C5B"/>
    <w:rsid w:val="00552FD0"/>
    <w:rsid w:val="00553BD0"/>
    <w:rsid w:val="00556B0C"/>
    <w:rsid w:val="00561CB3"/>
    <w:rsid w:val="00561D46"/>
    <w:rsid w:val="005626DA"/>
    <w:rsid w:val="005668B5"/>
    <w:rsid w:val="00574503"/>
    <w:rsid w:val="0057452C"/>
    <w:rsid w:val="00575125"/>
    <w:rsid w:val="00581444"/>
    <w:rsid w:val="00586C93"/>
    <w:rsid w:val="005957ED"/>
    <w:rsid w:val="0059777B"/>
    <w:rsid w:val="005A02B0"/>
    <w:rsid w:val="005A0959"/>
    <w:rsid w:val="005A2546"/>
    <w:rsid w:val="005A3169"/>
    <w:rsid w:val="005A557C"/>
    <w:rsid w:val="005B0254"/>
    <w:rsid w:val="005B4132"/>
    <w:rsid w:val="005B5C5E"/>
    <w:rsid w:val="005C24CF"/>
    <w:rsid w:val="005C3DF9"/>
    <w:rsid w:val="005D057A"/>
    <w:rsid w:val="005D232C"/>
    <w:rsid w:val="005E4178"/>
    <w:rsid w:val="005E727A"/>
    <w:rsid w:val="005E7C6F"/>
    <w:rsid w:val="005F12D5"/>
    <w:rsid w:val="005F3AD1"/>
    <w:rsid w:val="00604D2E"/>
    <w:rsid w:val="00606693"/>
    <w:rsid w:val="0061011A"/>
    <w:rsid w:val="00610FFD"/>
    <w:rsid w:val="0061100C"/>
    <w:rsid w:val="00614F1B"/>
    <w:rsid w:val="00617326"/>
    <w:rsid w:val="0062472A"/>
    <w:rsid w:val="00624DB8"/>
    <w:rsid w:val="00625BE8"/>
    <w:rsid w:val="00626A0B"/>
    <w:rsid w:val="006372D4"/>
    <w:rsid w:val="00642B11"/>
    <w:rsid w:val="00643816"/>
    <w:rsid w:val="00643E32"/>
    <w:rsid w:val="00644F76"/>
    <w:rsid w:val="006501C7"/>
    <w:rsid w:val="00651F30"/>
    <w:rsid w:val="00653CCB"/>
    <w:rsid w:val="0065528A"/>
    <w:rsid w:val="00665C00"/>
    <w:rsid w:val="00670B32"/>
    <w:rsid w:val="006741AA"/>
    <w:rsid w:val="00674EE4"/>
    <w:rsid w:val="00680F34"/>
    <w:rsid w:val="006832FF"/>
    <w:rsid w:val="00686D06"/>
    <w:rsid w:val="0068790D"/>
    <w:rsid w:val="006A224F"/>
    <w:rsid w:val="006A389D"/>
    <w:rsid w:val="006A3CF2"/>
    <w:rsid w:val="006A41AF"/>
    <w:rsid w:val="006B7898"/>
    <w:rsid w:val="006B7AD8"/>
    <w:rsid w:val="006C4EE6"/>
    <w:rsid w:val="006C6520"/>
    <w:rsid w:val="006D1E13"/>
    <w:rsid w:val="006E577F"/>
    <w:rsid w:val="006E75AC"/>
    <w:rsid w:val="0070689C"/>
    <w:rsid w:val="00707334"/>
    <w:rsid w:val="00711A73"/>
    <w:rsid w:val="00717F6E"/>
    <w:rsid w:val="00727946"/>
    <w:rsid w:val="007355E4"/>
    <w:rsid w:val="00750B87"/>
    <w:rsid w:val="0075738E"/>
    <w:rsid w:val="00760B2A"/>
    <w:rsid w:val="00780D32"/>
    <w:rsid w:val="00790545"/>
    <w:rsid w:val="007910B8"/>
    <w:rsid w:val="00791F02"/>
    <w:rsid w:val="007926E2"/>
    <w:rsid w:val="00796254"/>
    <w:rsid w:val="007A79EE"/>
    <w:rsid w:val="007B1859"/>
    <w:rsid w:val="007B3184"/>
    <w:rsid w:val="007B5BEA"/>
    <w:rsid w:val="007C1024"/>
    <w:rsid w:val="007C38C6"/>
    <w:rsid w:val="007D33ED"/>
    <w:rsid w:val="007D7B7D"/>
    <w:rsid w:val="007D7CAF"/>
    <w:rsid w:val="007F25E0"/>
    <w:rsid w:val="007F2818"/>
    <w:rsid w:val="007F4121"/>
    <w:rsid w:val="007F4A06"/>
    <w:rsid w:val="0080700F"/>
    <w:rsid w:val="00817533"/>
    <w:rsid w:val="00817F76"/>
    <w:rsid w:val="00824374"/>
    <w:rsid w:val="0083291C"/>
    <w:rsid w:val="008351A1"/>
    <w:rsid w:val="00837212"/>
    <w:rsid w:val="008412A2"/>
    <w:rsid w:val="008422A5"/>
    <w:rsid w:val="0084258C"/>
    <w:rsid w:val="00843915"/>
    <w:rsid w:val="0084782D"/>
    <w:rsid w:val="00852418"/>
    <w:rsid w:val="008529FC"/>
    <w:rsid w:val="00853225"/>
    <w:rsid w:val="00854274"/>
    <w:rsid w:val="008548D3"/>
    <w:rsid w:val="00855E1C"/>
    <w:rsid w:val="008577B2"/>
    <w:rsid w:val="00860DA6"/>
    <w:rsid w:val="00864324"/>
    <w:rsid w:val="008671B2"/>
    <w:rsid w:val="00867BEC"/>
    <w:rsid w:val="0087135C"/>
    <w:rsid w:val="00880FD1"/>
    <w:rsid w:val="00882CA1"/>
    <w:rsid w:val="0088601B"/>
    <w:rsid w:val="00886B3F"/>
    <w:rsid w:val="008878EE"/>
    <w:rsid w:val="0089184A"/>
    <w:rsid w:val="00897431"/>
    <w:rsid w:val="008A3E6E"/>
    <w:rsid w:val="008A5A7A"/>
    <w:rsid w:val="008B0026"/>
    <w:rsid w:val="008B2DDF"/>
    <w:rsid w:val="008B576A"/>
    <w:rsid w:val="008B75F2"/>
    <w:rsid w:val="008B7A4C"/>
    <w:rsid w:val="008C0352"/>
    <w:rsid w:val="008C3A1F"/>
    <w:rsid w:val="008D0409"/>
    <w:rsid w:val="008D1D34"/>
    <w:rsid w:val="008D239C"/>
    <w:rsid w:val="008D3A5E"/>
    <w:rsid w:val="008D4447"/>
    <w:rsid w:val="008E4C77"/>
    <w:rsid w:val="0091088B"/>
    <w:rsid w:val="009127C9"/>
    <w:rsid w:val="00913D8A"/>
    <w:rsid w:val="00914610"/>
    <w:rsid w:val="009149B7"/>
    <w:rsid w:val="009306C7"/>
    <w:rsid w:val="00933650"/>
    <w:rsid w:val="0093422E"/>
    <w:rsid w:val="00936951"/>
    <w:rsid w:val="00941788"/>
    <w:rsid w:val="00944F49"/>
    <w:rsid w:val="009475A4"/>
    <w:rsid w:val="00947833"/>
    <w:rsid w:val="009550FA"/>
    <w:rsid w:val="009554F6"/>
    <w:rsid w:val="00960E9A"/>
    <w:rsid w:val="00960EE6"/>
    <w:rsid w:val="0097191B"/>
    <w:rsid w:val="009737DB"/>
    <w:rsid w:val="00974A05"/>
    <w:rsid w:val="00975F46"/>
    <w:rsid w:val="00981F15"/>
    <w:rsid w:val="00985D74"/>
    <w:rsid w:val="00990229"/>
    <w:rsid w:val="009916EC"/>
    <w:rsid w:val="00991930"/>
    <w:rsid w:val="00991D7A"/>
    <w:rsid w:val="0099511A"/>
    <w:rsid w:val="009A0B09"/>
    <w:rsid w:val="009A6BC6"/>
    <w:rsid w:val="009A6BC9"/>
    <w:rsid w:val="009B02E7"/>
    <w:rsid w:val="009B0E9F"/>
    <w:rsid w:val="009B2442"/>
    <w:rsid w:val="009B6BAE"/>
    <w:rsid w:val="009C2BF7"/>
    <w:rsid w:val="009E4A17"/>
    <w:rsid w:val="009F0262"/>
    <w:rsid w:val="009F0C7D"/>
    <w:rsid w:val="009F16A1"/>
    <w:rsid w:val="009F1D8F"/>
    <w:rsid w:val="00A00C4C"/>
    <w:rsid w:val="00A02B79"/>
    <w:rsid w:val="00A1318A"/>
    <w:rsid w:val="00A176AE"/>
    <w:rsid w:val="00A23037"/>
    <w:rsid w:val="00A24744"/>
    <w:rsid w:val="00A272FF"/>
    <w:rsid w:val="00A31C7E"/>
    <w:rsid w:val="00A34913"/>
    <w:rsid w:val="00A54273"/>
    <w:rsid w:val="00A55740"/>
    <w:rsid w:val="00A610F0"/>
    <w:rsid w:val="00A62F29"/>
    <w:rsid w:val="00A7006C"/>
    <w:rsid w:val="00A82629"/>
    <w:rsid w:val="00A84695"/>
    <w:rsid w:val="00A96710"/>
    <w:rsid w:val="00A97065"/>
    <w:rsid w:val="00AA0AEE"/>
    <w:rsid w:val="00AA3B40"/>
    <w:rsid w:val="00AB1B5A"/>
    <w:rsid w:val="00AC015A"/>
    <w:rsid w:val="00AC3201"/>
    <w:rsid w:val="00AC7EEC"/>
    <w:rsid w:val="00AD31EB"/>
    <w:rsid w:val="00AD3267"/>
    <w:rsid w:val="00AD32A5"/>
    <w:rsid w:val="00AE138E"/>
    <w:rsid w:val="00AF1112"/>
    <w:rsid w:val="00AF7271"/>
    <w:rsid w:val="00B01B5A"/>
    <w:rsid w:val="00B02D45"/>
    <w:rsid w:val="00B13DFF"/>
    <w:rsid w:val="00B148B4"/>
    <w:rsid w:val="00B17071"/>
    <w:rsid w:val="00B20F1B"/>
    <w:rsid w:val="00B21C2B"/>
    <w:rsid w:val="00B26893"/>
    <w:rsid w:val="00B33B94"/>
    <w:rsid w:val="00B3405B"/>
    <w:rsid w:val="00B41CE9"/>
    <w:rsid w:val="00B41DB6"/>
    <w:rsid w:val="00B438A0"/>
    <w:rsid w:val="00B5113C"/>
    <w:rsid w:val="00B60AB4"/>
    <w:rsid w:val="00B7082C"/>
    <w:rsid w:val="00B71CA5"/>
    <w:rsid w:val="00B7491E"/>
    <w:rsid w:val="00B7580D"/>
    <w:rsid w:val="00B81C5F"/>
    <w:rsid w:val="00B86F6D"/>
    <w:rsid w:val="00B94CC0"/>
    <w:rsid w:val="00BA31A4"/>
    <w:rsid w:val="00BA5EF6"/>
    <w:rsid w:val="00BA63BF"/>
    <w:rsid w:val="00BB7C5E"/>
    <w:rsid w:val="00BC55A4"/>
    <w:rsid w:val="00BC58C9"/>
    <w:rsid w:val="00BC69E2"/>
    <w:rsid w:val="00BE3B5F"/>
    <w:rsid w:val="00BF4348"/>
    <w:rsid w:val="00C000AF"/>
    <w:rsid w:val="00C053B6"/>
    <w:rsid w:val="00C1118D"/>
    <w:rsid w:val="00C1480E"/>
    <w:rsid w:val="00C23A5B"/>
    <w:rsid w:val="00C32F37"/>
    <w:rsid w:val="00C5772E"/>
    <w:rsid w:val="00C65BFC"/>
    <w:rsid w:val="00C66A97"/>
    <w:rsid w:val="00C67932"/>
    <w:rsid w:val="00C80916"/>
    <w:rsid w:val="00C9510A"/>
    <w:rsid w:val="00CA2C68"/>
    <w:rsid w:val="00CB386A"/>
    <w:rsid w:val="00CC08A7"/>
    <w:rsid w:val="00CD0164"/>
    <w:rsid w:val="00CD48FB"/>
    <w:rsid w:val="00CD4B76"/>
    <w:rsid w:val="00CD4CA1"/>
    <w:rsid w:val="00CD6B06"/>
    <w:rsid w:val="00CE1A03"/>
    <w:rsid w:val="00CE2D15"/>
    <w:rsid w:val="00CF1220"/>
    <w:rsid w:val="00CF5E67"/>
    <w:rsid w:val="00CF61CD"/>
    <w:rsid w:val="00D02F9D"/>
    <w:rsid w:val="00D04539"/>
    <w:rsid w:val="00D06BA3"/>
    <w:rsid w:val="00D1398A"/>
    <w:rsid w:val="00D21742"/>
    <w:rsid w:val="00D222B4"/>
    <w:rsid w:val="00D2745A"/>
    <w:rsid w:val="00D3194C"/>
    <w:rsid w:val="00D32BB4"/>
    <w:rsid w:val="00D33B03"/>
    <w:rsid w:val="00D33B2C"/>
    <w:rsid w:val="00D418FD"/>
    <w:rsid w:val="00D43F32"/>
    <w:rsid w:val="00D47C59"/>
    <w:rsid w:val="00D51786"/>
    <w:rsid w:val="00D53997"/>
    <w:rsid w:val="00D554B5"/>
    <w:rsid w:val="00D7365A"/>
    <w:rsid w:val="00D747B2"/>
    <w:rsid w:val="00D7576C"/>
    <w:rsid w:val="00D80FFB"/>
    <w:rsid w:val="00D845F6"/>
    <w:rsid w:val="00D90627"/>
    <w:rsid w:val="00D90ADA"/>
    <w:rsid w:val="00D91D33"/>
    <w:rsid w:val="00DA1EB3"/>
    <w:rsid w:val="00DA64A3"/>
    <w:rsid w:val="00DB1EBC"/>
    <w:rsid w:val="00DB24A7"/>
    <w:rsid w:val="00DB389A"/>
    <w:rsid w:val="00DB4631"/>
    <w:rsid w:val="00DC1241"/>
    <w:rsid w:val="00DC27F0"/>
    <w:rsid w:val="00DC2FC4"/>
    <w:rsid w:val="00DD078A"/>
    <w:rsid w:val="00DE0623"/>
    <w:rsid w:val="00DE5A24"/>
    <w:rsid w:val="00DE7D09"/>
    <w:rsid w:val="00DF1C1C"/>
    <w:rsid w:val="00E00590"/>
    <w:rsid w:val="00E012B4"/>
    <w:rsid w:val="00E01CD4"/>
    <w:rsid w:val="00E01FF2"/>
    <w:rsid w:val="00E037AF"/>
    <w:rsid w:val="00E11899"/>
    <w:rsid w:val="00E160FB"/>
    <w:rsid w:val="00E22F21"/>
    <w:rsid w:val="00E25E07"/>
    <w:rsid w:val="00E336DF"/>
    <w:rsid w:val="00E4650D"/>
    <w:rsid w:val="00E474B5"/>
    <w:rsid w:val="00E54075"/>
    <w:rsid w:val="00E56FE5"/>
    <w:rsid w:val="00E63DD0"/>
    <w:rsid w:val="00E66101"/>
    <w:rsid w:val="00E6663C"/>
    <w:rsid w:val="00E6682A"/>
    <w:rsid w:val="00E749C8"/>
    <w:rsid w:val="00E75879"/>
    <w:rsid w:val="00E778EE"/>
    <w:rsid w:val="00E80292"/>
    <w:rsid w:val="00E94FAF"/>
    <w:rsid w:val="00E96E28"/>
    <w:rsid w:val="00EA453F"/>
    <w:rsid w:val="00EB0EB1"/>
    <w:rsid w:val="00EB6AB2"/>
    <w:rsid w:val="00EB7847"/>
    <w:rsid w:val="00EC7CF6"/>
    <w:rsid w:val="00ED4C18"/>
    <w:rsid w:val="00F043C0"/>
    <w:rsid w:val="00F11F41"/>
    <w:rsid w:val="00F24702"/>
    <w:rsid w:val="00F35073"/>
    <w:rsid w:val="00F37B13"/>
    <w:rsid w:val="00F45AFA"/>
    <w:rsid w:val="00F55F8F"/>
    <w:rsid w:val="00F62E7F"/>
    <w:rsid w:val="00F677DE"/>
    <w:rsid w:val="00F70D33"/>
    <w:rsid w:val="00F76D20"/>
    <w:rsid w:val="00F82802"/>
    <w:rsid w:val="00F8373B"/>
    <w:rsid w:val="00F84B6C"/>
    <w:rsid w:val="00F91448"/>
    <w:rsid w:val="00F94C7D"/>
    <w:rsid w:val="00FA18E4"/>
    <w:rsid w:val="00FB4CA3"/>
    <w:rsid w:val="00FB4FB2"/>
    <w:rsid w:val="00FC2917"/>
    <w:rsid w:val="00FD1290"/>
    <w:rsid w:val="00FD1D01"/>
    <w:rsid w:val="00FE1005"/>
    <w:rsid w:val="00FE12C3"/>
    <w:rsid w:val="00FE44F9"/>
    <w:rsid w:val="00FE6F77"/>
    <w:rsid w:val="00FF1D75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13"/>
    <w:pPr>
      <w:ind w:left="720"/>
      <w:contextualSpacing/>
    </w:pPr>
  </w:style>
  <w:style w:type="table" w:styleId="a4">
    <w:name w:val="Table Grid"/>
    <w:basedOn w:val="a1"/>
    <w:uiPriority w:val="59"/>
    <w:rsid w:val="0018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rsid w:val="008D1D3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77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177C1A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867BE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qFormat/>
    <w:rsid w:val="007F4121"/>
    <w:rPr>
      <w:i/>
      <w:iCs/>
    </w:rPr>
  </w:style>
  <w:style w:type="character" w:customStyle="1" w:styleId="wmi-callto">
    <w:name w:val="wmi-callto"/>
    <w:basedOn w:val="a0"/>
    <w:rsid w:val="00882CA1"/>
  </w:style>
  <w:style w:type="paragraph" w:customStyle="1" w:styleId="Default">
    <w:name w:val="Default"/>
    <w:rsid w:val="00882C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5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1C7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F45AF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F45AFA"/>
    <w:rPr>
      <w:rFonts w:ascii="Times New Roman" w:hAnsi="Times New Roman"/>
      <w:sz w:val="28"/>
    </w:rPr>
  </w:style>
  <w:style w:type="paragraph" w:styleId="ac">
    <w:name w:val="No Spacing"/>
    <w:uiPriority w:val="1"/>
    <w:qFormat/>
    <w:rsid w:val="00DA64A3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DA1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A1EB3"/>
  </w:style>
  <w:style w:type="character" w:customStyle="1" w:styleId="c3">
    <w:name w:val="c3"/>
    <w:basedOn w:val="a0"/>
    <w:rsid w:val="00DA1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13"/>
    <w:pPr>
      <w:ind w:left="720"/>
      <w:contextualSpacing/>
    </w:pPr>
  </w:style>
  <w:style w:type="table" w:styleId="a4">
    <w:name w:val="Table Grid"/>
    <w:basedOn w:val="a1"/>
    <w:uiPriority w:val="59"/>
    <w:rsid w:val="0018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rsid w:val="008D1D3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77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177C1A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867BE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qFormat/>
    <w:rsid w:val="007F4121"/>
    <w:rPr>
      <w:i/>
      <w:iCs/>
    </w:rPr>
  </w:style>
  <w:style w:type="character" w:customStyle="1" w:styleId="wmi-callto">
    <w:name w:val="wmi-callto"/>
    <w:basedOn w:val="a0"/>
    <w:rsid w:val="00882CA1"/>
  </w:style>
  <w:style w:type="paragraph" w:customStyle="1" w:styleId="Default">
    <w:name w:val="Default"/>
    <w:rsid w:val="00882C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5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1C7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F45AF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F45AFA"/>
    <w:rPr>
      <w:rFonts w:ascii="Times New Roman" w:hAnsi="Times New Roman"/>
      <w:sz w:val="28"/>
    </w:rPr>
  </w:style>
  <w:style w:type="paragraph" w:styleId="ac">
    <w:name w:val="No Spacing"/>
    <w:uiPriority w:val="1"/>
    <w:qFormat/>
    <w:rsid w:val="00DA64A3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DA1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A1EB3"/>
  </w:style>
  <w:style w:type="character" w:customStyle="1" w:styleId="c3">
    <w:name w:val="c3"/>
    <w:basedOn w:val="a0"/>
    <w:rsid w:val="00DA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2C91-1D22-4B30-80E0-5B17B67A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12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28984</CharactersWithSpaces>
  <SharedDoc>false</SharedDoc>
  <HLinks>
    <vt:vector size="18" baseType="variant"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</cp:lastModifiedBy>
  <cp:revision>166</cp:revision>
  <cp:lastPrinted>2017-01-09T11:19:00Z</cp:lastPrinted>
  <dcterms:created xsi:type="dcterms:W3CDTF">2017-08-19T13:52:00Z</dcterms:created>
  <dcterms:modified xsi:type="dcterms:W3CDTF">2020-10-31T10:25:00Z</dcterms:modified>
</cp:coreProperties>
</file>